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color w:val="FF0000"/>
          <w:spacing w:val="10"/>
          <w:w w:val="85"/>
          <w:sz w:val="56"/>
          <w:szCs w:val="56"/>
        </w:rPr>
      </w:pPr>
      <w:r>
        <w:rPr>
          <w:rFonts w:hint="eastAsia" w:eastAsia="华文中宋"/>
          <w:b/>
          <w:bCs/>
          <w:color w:val="FF0000"/>
          <w:spacing w:val="10"/>
          <w:w w:val="85"/>
          <w:sz w:val="56"/>
          <w:szCs w:val="56"/>
        </w:rPr>
        <w:t>重庆市武隆区人民政府办公室电子公文</w:t>
      </w:r>
    </w:p>
    <w:p>
      <w:pPr>
        <w:rPr>
          <w:rFonts w:eastAsia="宋体"/>
          <w:color w:val="FF0000"/>
          <w:sz w:val="28"/>
          <w:szCs w:val="24"/>
        </w:rPr>
      </w:pPr>
      <w: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99060</wp:posOffset>
                </wp:positionV>
                <wp:extent cx="5600700" cy="0"/>
                <wp:effectExtent l="0" t="13970" r="0" b="1460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pt;margin-top:7.8pt;height:0pt;width:441pt;z-index:251658240;mso-width-relative:page;mso-height-relative:page;" filled="f" stroked="t" coordsize="21600,21600" o:gfxdata="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K18lI0wAAAAYBAAAPAAAAAAAAAAEAIAAAADgAAABkcnMvZG93bnJldi54bWxQSwECFAAU&#10;AAAACACHTuJAYSHDpeABAACaAwAADgAAAAAAAAABACAAAAA4AQAAZHJzL2Uyb0RvYy54bWxQSwUG&#10;AAAAAAYABgBZAQAAigUAAAAA&#10;">
                <v:fill on="f" focussize="0,0"/>
                <v:stroke weight="2.25pt" color="#FF0000" joinstyle="round"/>
                <v:imagedata o:title=""/>
                <o:lock v:ext="edit" aspectratio="f"/>
              </v:line>
            </w:pict>
          </mc:Fallback>
        </mc:AlternateContent>
      </w:r>
    </w:p>
    <w:p>
      <w:pPr>
        <w:rPr>
          <w:rFonts w:eastAsia="仿宋_GB2312"/>
          <w:sz w:val="36"/>
        </w:rPr>
      </w:pPr>
      <w: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409575</wp:posOffset>
                </wp:positionV>
                <wp:extent cx="914400" cy="409575"/>
                <wp:effectExtent l="0" t="0" r="0" b="0"/>
                <wp:wrapSquare wrapText="bothSides"/>
                <wp:docPr id="6" name="文本框 6"/>
                <wp:cNvGraphicFramePr/>
                <a:graphic xmlns:a="http://schemas.openxmlformats.org/drawingml/2006/main">
                  <a:graphicData uri="http://schemas.microsoft.com/office/word/2010/wordprocessingShape">
                    <wps:wsp>
                      <wps:cNvSpPr txBox="true"/>
                      <wps:spPr>
                        <a:xfrm>
                          <a:off x="0" y="0"/>
                          <a:ext cx="914400" cy="409575"/>
                        </a:xfrm>
                        <a:prstGeom prst="rect">
                          <a:avLst/>
                        </a:prstGeom>
                        <a:noFill/>
                        <a:ln w="9525" cap="flat" cmpd="sng">
                          <a:noFill/>
                          <a:prstDash val="solid"/>
                          <a:miter/>
                          <a:headEnd type="none" w="med" len="med"/>
                          <a:tailEnd type="none" w="med" len="med"/>
                        </a:ln>
                      </wps:spPr>
                      <wps:txbx>
                        <w:txbxContent>
                          <w:p>
                            <w:pPr>
                              <w:rPr>
                                <w:rFonts w:ascii="仿宋_GB2312" w:eastAsia="仿宋_GB2312"/>
                                <w:sz w:val="36"/>
                              </w:rPr>
                            </w:pPr>
                            <w:r>
                              <w:rPr>
                                <w:rFonts w:hint="eastAsia" w:eastAsia="仿宋_GB2312"/>
                                <w:sz w:val="36"/>
                              </w:rPr>
                              <w:t>核收：</w:t>
                            </w:r>
                          </w:p>
                        </w:txbxContent>
                      </wps:txbx>
                      <wps:bodyPr lIns="91440" tIns="10800" rIns="91440" bIns="45720" upright="true"/>
                    </wps:wsp>
                  </a:graphicData>
                </a:graphic>
              </wp:anchor>
            </w:drawing>
          </mc:Choice>
          <mc:Fallback>
            <w:pict>
              <v:shape id="_x0000_s1026" o:spid="_x0000_s1026" o:spt="202" type="#_x0000_t202" style="position:absolute;left:0pt;margin-left:252pt;margin-top:32.25pt;height:32.25pt;width:72pt;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eVKxXZAAAACgEAAA8AAAAAAAAAAQAgAAAA&#10;OAAAAGRycy9kb3ducmV2LnhtbFBLAQIUABQAAAAIAIdO4kDQ9YOS9AEAAM8DAAAOAAAAAAAAAAEA&#10;IAAAAD4BAABkcnMvZTJvRG9jLnhtbFBLBQYAAAAABgAGAFkBAACkBQAAAAA=&#10;">
                <v:fill on="f" focussize="0,0"/>
                <v:stroke on="f" joinstyle="miter"/>
                <v:imagedata o:title=""/>
                <o:lock v:ext="edit" aspectratio="f"/>
                <v:textbox inset="2.54mm,0.3mm,2.54mm,1.27mm">
                  <w:txbxContent>
                    <w:p>
                      <w:pPr>
                        <w:rPr>
                          <w:rFonts w:ascii="仿宋_GB2312" w:eastAsia="仿宋_GB2312"/>
                          <w:sz w:val="36"/>
                        </w:rPr>
                      </w:pPr>
                      <w:r>
                        <w:rPr>
                          <w:rFonts w:hint="eastAsia" w:eastAsia="仿宋_GB2312"/>
                          <w:sz w:val="36"/>
                        </w:rPr>
                        <w:t>核收：</w:t>
                      </w:r>
                    </w:p>
                  </w:txbxContent>
                </v:textbox>
                <w10:wrap type="square"/>
              </v:shape>
            </w:pict>
          </mc:Fallback>
        </mc:AlternateContent>
      </w:r>
      <w:r>
        <w:rPr>
          <w:color w:val="FF0000"/>
          <w:sz w:val="28"/>
        </w:rPr>
        <w:t xml:space="preserve">            </w:t>
      </w:r>
      <w:r>
        <w:rPr>
          <w:rFonts w:hint="eastAsia"/>
          <w:color w:val="FF0000"/>
          <w:sz w:val="28"/>
        </w:rPr>
        <w:t xml:space="preserve">                       </w:t>
      </w:r>
      <w:r>
        <w:rPr>
          <w:rFonts w:hint="eastAsia"/>
          <w:color w:val="FF0000"/>
          <w:sz w:val="28"/>
          <w:lang w:val="en-US" w:eastAsia="zh-CN"/>
        </w:rPr>
        <w:t xml:space="preserve">  </w:t>
      </w:r>
      <w:r>
        <w:rPr>
          <w:rFonts w:hint="eastAsia" w:eastAsia="仿宋_GB2312"/>
          <w:sz w:val="36"/>
        </w:rPr>
        <w:t>电子公文专用章</w:t>
      </w:r>
    </w:p>
    <w:p>
      <w:pPr>
        <w:jc w:val="left"/>
      </w:pPr>
      <w:r>
        <w:rPr>
          <w:rFonts w:hint="eastAsia" w:eastAsia="方正仿宋_GBK"/>
          <w:sz w:val="32"/>
          <w:szCs w:val="32"/>
        </w:rPr>
        <w:t>武隆府人〔</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eastAsia" w:eastAsia="方正仿宋_GBK"/>
          <w:sz w:val="32"/>
          <w:szCs w:val="32"/>
        </w:rPr>
        <w:t>号</w:t>
      </w:r>
    </w:p>
    <w:p>
      <w:pPr>
        <w:keepNext w:val="0"/>
        <w:keepLines w:val="0"/>
        <w:pageBreakBefore w:val="0"/>
        <w:widowControl w:val="0"/>
        <w:tabs>
          <w:tab w:val="left" w:pos="1260"/>
        </w:tabs>
        <w:kinsoku/>
        <w:wordWrap/>
        <w:overflowPunct/>
        <w:topLinePunct w:val="0"/>
        <w:autoSpaceDE/>
        <w:autoSpaceDN/>
        <w:bidi w:val="0"/>
        <w:adjustRightInd/>
        <w:snapToGrid/>
        <w:spacing w:line="4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重庆市武隆区人民政府</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方正小标宋_GBK" w:eastAsia="方正小标宋_GBK" w:cs="方正小标宋_GBK"/>
          <w:b w:val="0"/>
          <w:bCs/>
          <w:spacing w:val="0"/>
          <w:sz w:val="44"/>
          <w:szCs w:val="44"/>
        </w:rPr>
      </w:pPr>
      <w:r>
        <w:rPr>
          <w:rFonts w:hint="eastAsia" w:ascii="方正小标宋_GBK" w:hAnsi="方正小标宋_GBK" w:eastAsia="方正小标宋_GBK" w:cs="方正小标宋_GBK"/>
          <w:b w:val="0"/>
          <w:bCs/>
          <w:spacing w:val="0"/>
          <w:sz w:val="44"/>
          <w:szCs w:val="44"/>
        </w:rPr>
        <w:t>关于刘自由等6名同志职务调整的通知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outlineLvl w:val="9"/>
        <w:rPr>
          <w:rFonts w:hint="default" w:ascii="Times New Roman" w:hAnsi="Times New Roman" w:eastAsia="方正小标宋_GBK" w:cs="Times New Roman"/>
          <w:bCs/>
          <w:spacing w:val="-20"/>
          <w:sz w:val="44"/>
          <w:szCs w:val="44"/>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街道办事处，各</w:t>
      </w:r>
      <w:r>
        <w:rPr>
          <w:rFonts w:hint="default" w:ascii="Times New Roman" w:hAnsi="Times New Roman" w:eastAsia="方正仿宋_GBK" w:cs="Times New Roman"/>
          <w:sz w:val="32"/>
          <w:szCs w:val="32"/>
        </w:rPr>
        <w:t>乡镇人民政府，区政府各部门，有关单位：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sz w:val="32"/>
          <w:szCs w:val="32"/>
        </w:rPr>
        <w:t>经20</w:t>
      </w:r>
      <w:r>
        <w:rPr>
          <w:rFonts w:hint="eastAsia"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日区政府第</w:t>
      </w:r>
      <w:r>
        <w:rPr>
          <w:rFonts w:hint="eastAsia" w:eastAsia="方正仿宋_GBK" w:cs="Times New Roman"/>
          <w:sz w:val="32"/>
          <w:szCs w:val="32"/>
          <w:lang w:val="en-US" w:eastAsia="zh-CN"/>
        </w:rPr>
        <w:t>78</w:t>
      </w:r>
      <w:r>
        <w:rPr>
          <w:rFonts w:hint="default" w:ascii="Times New Roman" w:hAnsi="Times New Roman" w:eastAsia="方正仿宋_GBK" w:cs="Times New Roman"/>
          <w:sz w:val="32"/>
          <w:szCs w:val="32"/>
        </w:rPr>
        <w:t>次常务</w:t>
      </w:r>
      <w:r>
        <w:rPr>
          <w:rFonts w:hint="eastAsia" w:ascii="Times New Roman" w:hAnsi="Times New Roman" w:eastAsia="方正仿宋_GBK" w:cs="Times New Roman"/>
          <w:sz w:val="32"/>
          <w:szCs w:val="32"/>
          <w:lang w:eastAsia="zh-CN"/>
        </w:rPr>
        <w:t>会议</w:t>
      </w:r>
      <w:r>
        <w:rPr>
          <w:rFonts w:hint="default" w:ascii="Times New Roman" w:hAnsi="Times New Roman" w:eastAsia="方正仿宋_GBK" w:cs="Times New Roman"/>
          <w:sz w:val="32"/>
          <w:szCs w:val="32"/>
        </w:rPr>
        <w:t>决定：</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刘自由同志任重庆市武隆区生态环境保护综合行政执法支队支队长；</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吴万平同志任重庆市武隆区交通运输综合行政执法支队支队长；</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杨晓峰同志任重庆市武隆区商务委员会副主任，不再担任重庆市武隆区统计局副局长职务；</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王其铭同志不再担任重庆市武隆区规划和自然资源局副局长职务；</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刘黎同志不再担任重庆市武隆区交通运输综合行政执法支队支队长职务；</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sectPr>
          <w:footerReference r:id="rId3" w:type="default"/>
          <w:footerReference r:id="rId4" w:type="even"/>
          <w:pgSz w:w="11906" w:h="16838"/>
          <w:pgMar w:top="2098" w:right="1531" w:bottom="1984" w:left="1531" w:header="851" w:footer="1474" w:gutter="0"/>
          <w:cols w:space="0" w:num="1"/>
          <w:rtlGutter w:val="0"/>
          <w:docGrid w:type="linesAndChars" w:linePitch="579" w:charSpace="117"/>
        </w:sect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outlineLvl w:val="9"/>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傅海涛同志不再担任重庆市武隆区商务委员会副主任职务。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outlineLvl w:val="9"/>
        <w:rPr>
          <w:rFonts w:hint="default" w:ascii="Times New Roman" w:hAnsi="Times New Roman" w:eastAsia="方正仿宋_GBK" w:cs="Times New Roman"/>
          <w:bCs/>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jc w:val="center"/>
        <w:textAlignment w:val="auto"/>
        <w:outlineLvl w:val="9"/>
        <w:rPr>
          <w:rFonts w:hint="default" w:ascii="Times New Roman" w:hAnsi="Times New Roman" w:eastAsia="方正仿宋_GBK" w:cs="Times New Roman"/>
          <w:bCs/>
          <w:sz w:val="32"/>
          <w:szCs w:val="32"/>
        </w:rPr>
      </w:pPr>
      <w:r>
        <w:rPr>
          <w:rFonts w:hint="eastAsia"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重庆市武隆区人民政府</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jc w:val="right"/>
        <w:textAlignment w:val="auto"/>
        <w:outlineLvl w:val="9"/>
        <w:rPr>
          <w:rFonts w:hint="default" w:eastAsia="方正仿宋_GBK" w:cs="Times New Roman"/>
          <w:sz w:val="28"/>
          <w:szCs w:val="28"/>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w:t>
      </w:r>
      <w:r>
        <w:rPr>
          <w:rFonts w:hint="eastAsia" w:eastAsia="方正仿宋_GBK" w:cs="Times New Roman"/>
          <w:bCs/>
          <w:sz w:val="32"/>
          <w:szCs w:val="32"/>
          <w:lang w:val="en-US" w:eastAsia="zh-CN"/>
        </w:rPr>
        <w:t>4</w:t>
      </w:r>
      <w:r>
        <w:rPr>
          <w:rFonts w:hint="default" w:ascii="Times New Roman" w:hAnsi="Times New Roman" w:eastAsia="方正仿宋_GBK" w:cs="Times New Roman"/>
          <w:bCs/>
          <w:sz w:val="32"/>
          <w:szCs w:val="32"/>
        </w:rPr>
        <w:t>年</w:t>
      </w:r>
      <w:r>
        <w:rPr>
          <w:rFonts w:hint="eastAsia" w:eastAsia="方正仿宋_GBK" w:cs="Times New Roman"/>
          <w:bCs/>
          <w:sz w:val="32"/>
          <w:szCs w:val="32"/>
          <w:lang w:val="en-US" w:eastAsia="zh-CN"/>
        </w:rPr>
        <w:t>1</w:t>
      </w:r>
      <w:r>
        <w:rPr>
          <w:rFonts w:hint="default" w:ascii="Times New Roman" w:hAnsi="Times New Roman" w:eastAsia="方正仿宋_GBK" w:cs="Times New Roman"/>
          <w:bCs/>
          <w:sz w:val="32"/>
          <w:szCs w:val="32"/>
        </w:rPr>
        <w:t>月</w:t>
      </w:r>
      <w:r>
        <w:rPr>
          <w:rFonts w:hint="eastAsia" w:eastAsia="方正仿宋_GBK" w:cs="Times New Roman"/>
          <w:bCs/>
          <w:sz w:val="32"/>
          <w:szCs w:val="32"/>
          <w:lang w:val="en-US" w:eastAsia="zh-CN"/>
        </w:rPr>
        <w:t>15</w:t>
      </w:r>
      <w:r>
        <w:rPr>
          <w:rFonts w:hint="default" w:ascii="Times New Roman" w:hAnsi="Times New Roman" w:eastAsia="方正仿宋_GBK" w:cs="Times New Roman"/>
          <w:bCs/>
          <w:sz w:val="32"/>
          <w:szCs w:val="32"/>
        </w:rPr>
        <w:t>日</w:t>
      </w:r>
      <w:r>
        <w:rPr>
          <w:rFonts w:hint="eastAsia" w:eastAsia="方正仿宋_GBK" w:cs="Times New Roman"/>
          <w:bCs/>
          <w:sz w:val="32"/>
          <w:szCs w:val="32"/>
          <w:lang w:val="en-US" w:eastAsia="zh-CN"/>
        </w:rPr>
        <w:t xml:space="preserve">        </w:t>
      </w:r>
    </w:p>
    <w:p>
      <w:pPr>
        <w:pStyle w:val="5"/>
        <w:keepNext w:val="0"/>
        <w:keepLines w:val="0"/>
        <w:pageBreakBefore w:val="0"/>
        <w:widowControl w:val="0"/>
        <w:kinsoku/>
        <w:overflowPunct/>
        <w:topLinePunct w:val="0"/>
        <w:autoSpaceDE/>
        <w:autoSpaceDN/>
        <w:bidi w:val="0"/>
        <w:adjustRightInd/>
        <w:snapToGrid/>
        <w:spacing w:line="240" w:lineRule="auto"/>
        <w:ind w:left="0" w:leftChars="0" w:firstLine="640" w:firstLineChars="200"/>
        <w:textAlignment w:val="auto"/>
        <w:rPr>
          <w:rFonts w:hint="eastAsia" w:eastAsia="方正仿宋_GBK" w:cs="Times New Roman"/>
          <w:sz w:val="32"/>
          <w:szCs w:val="32"/>
          <w:lang w:eastAsia="zh-CN"/>
        </w:rPr>
      </w:pPr>
      <w:r>
        <w:rPr>
          <w:rFonts w:hint="eastAsia"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textAlignment w:val="auto"/>
        <w:rPr>
          <w:rFonts w:hint="eastAsia"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1119" w:leftChars="133" w:right="0" w:hanging="840" w:hangingChars="300"/>
        <w:textAlignment w:val="auto"/>
        <w:outlineLvl w:val="9"/>
      </w:pPr>
      <w:r>
        <w:rPr>
          <w:rFonts w:hint="default" w:ascii="Times New Roman" w:hAnsi="Times New Roman" w:eastAsia="方正仿宋_GBK" w:cs="Times New Roman"/>
          <w:sz w:val="28"/>
          <w:szCs w:val="28"/>
        </w:rPr>
        <w:t>抄送：区委办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，区人大</w:t>
      </w:r>
      <w:r>
        <w:rPr>
          <w:rFonts w:hint="default" w:ascii="Times New Roman" w:hAnsi="Times New Roman" w:eastAsia="方正仿宋_GBK" w:cs="Times New Roman"/>
          <w:sz w:val="28"/>
          <w:szCs w:val="28"/>
          <w:lang w:eastAsia="zh-CN"/>
        </w:rPr>
        <w:t>常委会</w:t>
      </w:r>
      <w:r>
        <w:rPr>
          <w:rFonts w:hint="default" w:ascii="Times New Roman" w:hAnsi="Times New Roman" w:eastAsia="方正仿宋_GBK" w:cs="Times New Roman"/>
          <w:sz w:val="28"/>
          <w:szCs w:val="28"/>
        </w:rPr>
        <w:t>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，区政协办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eastAsia="zh-CN"/>
        </w:rPr>
        <w:t>区监委，</w:t>
      </w:r>
      <w:r>
        <w:rPr>
          <w:rFonts w:hint="default" w:ascii="Times New Roman" w:hAnsi="Times New Roman" w:eastAsia="方正仿宋_GBK" w:cs="Times New Roman"/>
          <w:sz w:val="28"/>
          <w:szCs w:val="28"/>
        </w:rPr>
        <w:t>区法院，区检察院，区人武部。</w:t>
      </w:r>
    </w:p>
    <w:sectPr>
      <w:footerReference r:id="rId5" w:type="default"/>
      <w:footerReference r:id="rId6" w:type="even"/>
      <w:pgSz w:w="11906" w:h="16838"/>
      <w:pgMar w:top="2098" w:right="1531" w:bottom="1984" w:left="1531" w:header="851" w:footer="1474" w:gutter="0"/>
      <w:cols w:space="0" w:num="1"/>
      <w:rtlGutter w:val="0"/>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MingLiU_HKSCS">
    <w:altName w:val="Droid Sans Fallback"/>
    <w:panose1 w:val="02020500000000000000"/>
    <w:charset w:val="88"/>
    <w:family w:val="roman"/>
    <w:pitch w:val="default"/>
    <w:sig w:usb0="00000000" w:usb1="00000000" w:usb2="00000016" w:usb3="00000000" w:csb0="0010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ascii="方正仿宋_GBK" w:eastAsia="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方正仿宋_GBK" w:eastAsia="方正仿宋_GBK"/>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3</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Y2M3MjU1NmNhYzQ5MTEwMmI2OTgwZTYyMDBiZTYifQ=="/>
  </w:docVars>
  <w:rsids>
    <w:rsidRoot w:val="2C9A2E32"/>
    <w:rsid w:val="001C55F5"/>
    <w:rsid w:val="03FE519B"/>
    <w:rsid w:val="047E6D9C"/>
    <w:rsid w:val="05427B83"/>
    <w:rsid w:val="05D66A83"/>
    <w:rsid w:val="063F1269"/>
    <w:rsid w:val="068917F2"/>
    <w:rsid w:val="085E6098"/>
    <w:rsid w:val="098A472F"/>
    <w:rsid w:val="0F256E3D"/>
    <w:rsid w:val="11124BA5"/>
    <w:rsid w:val="14BE1187"/>
    <w:rsid w:val="167024DC"/>
    <w:rsid w:val="17026D36"/>
    <w:rsid w:val="171A1CC4"/>
    <w:rsid w:val="17336F4B"/>
    <w:rsid w:val="177B9394"/>
    <w:rsid w:val="184C7740"/>
    <w:rsid w:val="1AFB7D5F"/>
    <w:rsid w:val="1B145C73"/>
    <w:rsid w:val="1D42131F"/>
    <w:rsid w:val="1DD95C18"/>
    <w:rsid w:val="20A46789"/>
    <w:rsid w:val="237925E5"/>
    <w:rsid w:val="23997CFC"/>
    <w:rsid w:val="273C406F"/>
    <w:rsid w:val="2A663C7B"/>
    <w:rsid w:val="2C9A2E32"/>
    <w:rsid w:val="2CE77FE6"/>
    <w:rsid w:val="2D49778B"/>
    <w:rsid w:val="2FC86189"/>
    <w:rsid w:val="3175545D"/>
    <w:rsid w:val="328C7732"/>
    <w:rsid w:val="35F97491"/>
    <w:rsid w:val="377AECF4"/>
    <w:rsid w:val="37DC5C1E"/>
    <w:rsid w:val="3851533B"/>
    <w:rsid w:val="3918626B"/>
    <w:rsid w:val="3C76AFEB"/>
    <w:rsid w:val="3EEC666E"/>
    <w:rsid w:val="3FBFF65E"/>
    <w:rsid w:val="3FDF4A1F"/>
    <w:rsid w:val="3FEF434C"/>
    <w:rsid w:val="408814D6"/>
    <w:rsid w:val="435F69DB"/>
    <w:rsid w:val="45F1142E"/>
    <w:rsid w:val="47697648"/>
    <w:rsid w:val="482A0885"/>
    <w:rsid w:val="4C163A10"/>
    <w:rsid w:val="4DAF373F"/>
    <w:rsid w:val="50231581"/>
    <w:rsid w:val="529E0A22"/>
    <w:rsid w:val="54564A0A"/>
    <w:rsid w:val="547346E7"/>
    <w:rsid w:val="58322C5E"/>
    <w:rsid w:val="592A34E6"/>
    <w:rsid w:val="5C376D1C"/>
    <w:rsid w:val="5DDD6AD0"/>
    <w:rsid w:val="5FF22942"/>
    <w:rsid w:val="611A3ECA"/>
    <w:rsid w:val="67774F2D"/>
    <w:rsid w:val="691F3FBD"/>
    <w:rsid w:val="695B2C35"/>
    <w:rsid w:val="6B3C2CFB"/>
    <w:rsid w:val="6BEE2A23"/>
    <w:rsid w:val="6C0617FE"/>
    <w:rsid w:val="6C130BCD"/>
    <w:rsid w:val="6DBDA832"/>
    <w:rsid w:val="6DE82FBB"/>
    <w:rsid w:val="6FAC576D"/>
    <w:rsid w:val="703230B7"/>
    <w:rsid w:val="72B75975"/>
    <w:rsid w:val="755B2FF9"/>
    <w:rsid w:val="76D0798E"/>
    <w:rsid w:val="773B0D15"/>
    <w:rsid w:val="7B335E4D"/>
    <w:rsid w:val="7C7276EA"/>
    <w:rsid w:val="7E9B719C"/>
    <w:rsid w:val="7FE342A2"/>
    <w:rsid w:val="B7F777D0"/>
    <w:rsid w:val="E9B933B8"/>
    <w:rsid w:val="EB653C48"/>
    <w:rsid w:val="EDDBFAEA"/>
    <w:rsid w:val="FF7BFC30"/>
    <w:rsid w:val="FFDFAD98"/>
    <w:rsid w:val="FFFD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outlineLvl w:val="0"/>
    </w:pPr>
    <w:rPr>
      <w:rFonts w:ascii="Times New Roman" w:hAnsi="Times New Roman" w:eastAsia="方正小标宋_GBK"/>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szCs w:val="21"/>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索引 51"/>
    <w:basedOn w:val="1"/>
    <w:next w:val="1"/>
    <w:unhideWhenUsed/>
    <w:qFormat/>
    <w:uiPriority w:val="0"/>
    <w:pPr>
      <w:ind w:left="1680"/>
    </w:pPr>
    <w:rPr>
      <w:rFonts w:hint="eastAsia" w:ascii="MingLiU_HKSCS" w:hAnsi="MingLiU_HKSCS" w:eastAsia="MingLiU_HKSCS"/>
      <w:sz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2022-02-23T20:45:00Z</dcterms:created>
  <dc:creator>熊兴福</dc:creator>
  <cp:lastModifiedBy>kylin</cp:lastModifiedBy>
  <cp:lastPrinted>2023-12-07T17:48:00Z</cp:lastPrinted>
  <dcterms:modified xsi:type="dcterms:W3CDTF">2024-01-15T10:18:23Z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B25CB9D466E64237A02DE2E9D4C162BA_12</vt:lpwstr>
  </property>
</Properties>
</file>