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bookmarkStart w:id="0" w:name="_GoBack"/>
      <w:bookmarkEnd w:id="0"/>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r>
        <w:rPr>
          <w:rFonts w:ascii="Times New Roman" w:hAnsi="Times New Roman" w:eastAsia="方正小标宋_GBK" w:cs="Times New Roman"/>
          <w:kern w:val="0"/>
          <w:sz w:val="44"/>
          <w:szCs w:val="44"/>
          <w:u w:val="none"/>
        </w:rPr>
        <w:pict>
          <v:shape id="_x0000_s1026" o:spid="_x0000_s1026" o:spt="136" type="#_x0000_t136" style="position:absolute;left:0pt;margin-left:7.95pt;margin-top:3.65pt;height:53.85pt;width:425.75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u w:val="none"/>
        </w:rPr>
      </w:pPr>
    </w:p>
    <w:p>
      <w:pPr>
        <w:tabs>
          <w:tab w:val="left" w:pos="2835"/>
          <w:tab w:val="left" w:pos="4725"/>
        </w:tabs>
        <w:snapToGrid w:val="0"/>
        <w:spacing w:line="240" w:lineRule="auto"/>
        <w:ind w:firstLine="0" w:firstLineChars="0"/>
        <w:jc w:val="center"/>
        <w:rPr>
          <w:rFonts w:hint="default" w:ascii="Times New Roman" w:hAnsi="Times New Roman" w:eastAsia="方正仿宋_GBK" w:cs="Times New Roman"/>
          <w:kern w:val="2"/>
          <w:sz w:val="32"/>
          <w:szCs w:val="32"/>
          <w:u w:val="none"/>
        </w:rPr>
      </w:pPr>
      <w:r>
        <w:rPr>
          <w:rFonts w:hint="default" w:ascii="Times New Roman" w:hAnsi="Times New Roman" w:eastAsia="方正仿宋_GBK" w:cs="Times New Roman"/>
          <w:kern w:val="2"/>
          <w:sz w:val="32"/>
          <w:szCs w:val="32"/>
          <w:u w:val="none"/>
        </w:rPr>
        <w:t>武隆府发〔20</w:t>
      </w:r>
      <w:r>
        <w:rPr>
          <w:rFonts w:hint="eastAsia" w:ascii="Times New Roman" w:hAnsi="Times New Roman" w:eastAsia="方正仿宋_GBK" w:cs="Times New Roman"/>
          <w:kern w:val="2"/>
          <w:sz w:val="32"/>
          <w:szCs w:val="32"/>
          <w:u w:val="none"/>
          <w:lang w:val="en-US" w:eastAsia="zh-CN"/>
        </w:rPr>
        <w:t>2</w:t>
      </w:r>
      <w:r>
        <w:rPr>
          <w:rFonts w:hint="default" w:ascii="Times New Roman" w:hAnsi="Times New Roman" w:eastAsia="方正仿宋_GBK" w:cs="Times New Roman"/>
          <w:kern w:val="2"/>
          <w:sz w:val="32"/>
          <w:szCs w:val="32"/>
          <w:u w:val="none"/>
          <w:lang w:val="en-US" w:eastAsia="zh-CN"/>
        </w:rPr>
        <w:t>1</w:t>
      </w:r>
      <w:r>
        <w:rPr>
          <w:rFonts w:hint="default" w:ascii="Times New Roman" w:hAnsi="Times New Roman" w:eastAsia="方正仿宋_GBK" w:cs="Times New Roman"/>
          <w:kern w:val="2"/>
          <w:sz w:val="32"/>
          <w:szCs w:val="32"/>
          <w:u w:val="none"/>
        </w:rPr>
        <w:t>〕</w:t>
      </w:r>
      <w:r>
        <w:rPr>
          <w:rFonts w:hint="default" w:ascii="Times New Roman" w:hAnsi="Times New Roman" w:cs="Times New Roman"/>
          <w:kern w:val="2"/>
          <w:sz w:val="32"/>
          <w:szCs w:val="32"/>
          <w:u w:val="none"/>
          <w:lang w:val="en-US" w:eastAsia="zh-CN"/>
        </w:rPr>
        <w:t>1</w:t>
      </w:r>
      <w:r>
        <w:rPr>
          <w:rFonts w:hint="eastAsia" w:cs="Times New Roman"/>
          <w:kern w:val="2"/>
          <w:sz w:val="32"/>
          <w:szCs w:val="32"/>
          <w:u w:val="none"/>
          <w:lang w:val="en-US" w:eastAsia="zh-CN"/>
        </w:rPr>
        <w:t>6</w:t>
      </w:r>
      <w:r>
        <w:rPr>
          <w:rFonts w:hint="default" w:ascii="Times New Roman" w:hAnsi="Times New Roman" w:eastAsia="方正仿宋_GBK" w:cs="Times New Roman"/>
          <w:kern w:val="2"/>
          <w:sz w:val="32"/>
          <w:szCs w:val="32"/>
          <w:u w:val="none"/>
        </w:rPr>
        <w:t>号</w:t>
      </w:r>
    </w:p>
    <w:p>
      <w:pPr>
        <w:keepNext w:val="0"/>
        <w:keepLines w:val="0"/>
        <w:pageBreakBefore w:val="0"/>
        <w:widowControl w:val="0"/>
        <w:tabs>
          <w:tab w:val="left" w:pos="2835"/>
        </w:tabs>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方正小标宋_GBK" w:cs="Times New Roman"/>
          <w:kern w:val="0"/>
          <w:sz w:val="44"/>
          <w:szCs w:val="44"/>
          <w:u w:val="none"/>
        </w:rPr>
      </w:pPr>
      <w:r>
        <w:rPr>
          <w:rFonts w:hint="default" w:ascii="Times New Roman" w:hAnsi="Times New Roman" w:eastAsia="方正小标宋_GBK" w:cs="Times New Roman"/>
          <w:kern w:val="0"/>
          <w:sz w:val="44"/>
          <w:szCs w:val="44"/>
          <w:u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60959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15pt;height:0pt;width:441.7pt;z-index:251659264;mso-width-relative:page;mso-height-relative:page;" filled="f" stroked="t" coordsize="21600,21600" o:gfxdata="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UW7001AAAAAQBAAAPAAAA&#10;AAAAAAEAIAAAACIAAABkcnMvZG93bnJldi54bWxQSwECFAAUAAAACACHTuJAZ+pEq+ABAAClAwAA&#10;DgAAAAAAAAABACAAAAAjAQAAZHJzL2Uyb0RvYy54bWxQSwUGAAAAAAYABgBZAQAAd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方正仿宋_GBK" w:hAnsi="方正仿宋_GBK" w:cs="方正仿宋_GBK"/>
          <w:u w:val="none"/>
        </w:rPr>
      </w:pP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eastAsia="方正小标宋_GBK"/>
          <w:color w:val="000000"/>
          <w:sz w:val="44"/>
          <w:szCs w:val="44"/>
        </w:rPr>
      </w:pPr>
      <w:r>
        <w:rPr>
          <w:rFonts w:eastAsia="方正小标宋_GBK"/>
          <w:color w:val="000000"/>
          <w:sz w:val="44"/>
          <w:szCs w:val="44"/>
        </w:rPr>
        <w:t>重庆市武隆区人民政府</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eastAsia="方正小标宋_GBK"/>
          <w:color w:val="000000"/>
          <w:sz w:val="44"/>
          <w:szCs w:val="44"/>
        </w:rPr>
      </w:pPr>
      <w:r>
        <w:rPr>
          <w:rFonts w:eastAsia="方正小标宋_GBK"/>
          <w:color w:val="000000"/>
          <w:sz w:val="44"/>
          <w:szCs w:val="44"/>
        </w:rPr>
        <w:t>关于废止部分区政府文件的决定</w:t>
      </w:r>
    </w:p>
    <w:p>
      <w:pPr>
        <w:keepNext w:val="0"/>
        <w:keepLines w:val="0"/>
        <w:pageBreakBefore w:val="0"/>
        <w:widowControl w:val="0"/>
        <w:kinsoku/>
        <w:wordWrap/>
        <w:overflowPunct/>
        <w:topLinePunct w:val="0"/>
        <w:autoSpaceDE w:val="0"/>
        <w:autoSpaceDN/>
        <w:bidi w:val="0"/>
        <w:adjustRightInd/>
        <w:snapToGrid/>
        <w:spacing w:line="460" w:lineRule="exact"/>
        <w:textAlignment w:val="auto"/>
        <w:outlineLvl w:val="9"/>
        <w:rPr>
          <w:rFonts w:eastAsia="方正仿宋_GBK"/>
          <w:color w:val="000000"/>
          <w:sz w:val="32"/>
          <w:szCs w:val="32"/>
        </w:rPr>
      </w:pPr>
    </w:p>
    <w:p>
      <w:pPr>
        <w:keepNext w:val="0"/>
        <w:keepLines w:val="0"/>
        <w:pageBreakBefore w:val="0"/>
        <w:kinsoku/>
        <w:wordWrap/>
        <w:overflowPunct/>
        <w:topLinePunct w:val="0"/>
        <w:autoSpaceDE w:val="0"/>
        <w:autoSpaceDN/>
        <w:bidi w:val="0"/>
        <w:adjustRightInd/>
        <w:snapToGrid/>
        <w:spacing w:line="530" w:lineRule="exact"/>
        <w:textAlignment w:val="auto"/>
        <w:outlineLvl w:val="9"/>
        <w:rPr>
          <w:rFonts w:eastAsia="方正仿宋_GBK"/>
          <w:sz w:val="32"/>
          <w:szCs w:val="32"/>
          <w:shd w:val="clear" w:color="auto" w:fill="FFFFFF"/>
        </w:rPr>
      </w:pPr>
      <w:r>
        <w:rPr>
          <w:rFonts w:eastAsia="方正仿宋_GBK"/>
          <w:sz w:val="32"/>
          <w:szCs w:val="32"/>
          <w:shd w:val="clear" w:color="auto" w:fill="FFFFFF"/>
        </w:rPr>
        <w:t>各街道办事处，各乡镇人民政府，区政府各部门，有关单位：</w:t>
      </w:r>
    </w:p>
    <w:p>
      <w:pPr>
        <w:keepNext w:val="0"/>
        <w:keepLines w:val="0"/>
        <w:pageBreakBefore w:val="0"/>
        <w:widowControl w:val="0"/>
        <w:tabs>
          <w:tab w:val="left" w:pos="7956"/>
        </w:tabs>
        <w:kinsoku/>
        <w:wordWrap/>
        <w:overflowPunct/>
        <w:topLinePunct w:val="0"/>
        <w:autoSpaceDE/>
        <w:autoSpaceDN/>
        <w:bidi w:val="0"/>
        <w:adjustRightInd/>
        <w:snapToGrid/>
        <w:spacing w:line="530" w:lineRule="exact"/>
        <w:ind w:firstLine="662" w:firstLineChars="200"/>
        <w:textAlignment w:val="auto"/>
        <w:outlineLvl w:val="9"/>
        <w:rPr>
          <w:rFonts w:eastAsia="方正仿宋_GBK"/>
          <w:sz w:val="32"/>
          <w:szCs w:val="32"/>
          <w:shd w:val="clear" w:color="auto" w:fill="FFFFFF"/>
        </w:rPr>
      </w:pPr>
      <w:r>
        <w:rPr>
          <w:rFonts w:eastAsia="方正仿宋_GBK"/>
          <w:sz w:val="32"/>
          <w:szCs w:val="32"/>
          <w:shd w:val="clear" w:color="auto" w:fill="FFFFFF"/>
        </w:rPr>
        <w:t>经区政府第</w:t>
      </w:r>
      <w:r>
        <w:rPr>
          <w:rFonts w:hint="eastAsia" w:eastAsia="方正仿宋_GBK"/>
          <w:sz w:val="32"/>
          <w:szCs w:val="32"/>
          <w:shd w:val="clear" w:color="auto" w:fill="FFFFFF"/>
          <w:lang w:val="en-US" w:eastAsia="zh-CN"/>
        </w:rPr>
        <w:t>145</w:t>
      </w:r>
      <w:r>
        <w:rPr>
          <w:rFonts w:eastAsia="方正仿宋_GBK"/>
          <w:sz w:val="32"/>
          <w:szCs w:val="32"/>
          <w:shd w:val="clear" w:color="auto" w:fill="FFFFFF"/>
        </w:rPr>
        <w:t>次常务会议审议，决定对《武隆县人民政府办公室关于印发武隆县小型水库库区及移民安置区群众生产生活困难扶助项目管理暂行办法的通知》（武隆府办发〔2011〕164号）等5件文件予以废止。</w:t>
      </w:r>
    </w:p>
    <w:p>
      <w:pPr>
        <w:pStyle w:val="8"/>
        <w:keepNext w:val="0"/>
        <w:keepLines w:val="0"/>
        <w:pageBreakBefore w:val="0"/>
        <w:widowControl/>
        <w:kinsoku/>
        <w:wordWrap/>
        <w:overflowPunct/>
        <w:topLinePunct w:val="0"/>
        <w:autoSpaceDE/>
        <w:autoSpaceDN/>
        <w:bidi w:val="0"/>
        <w:adjustRightInd/>
        <w:snapToGrid/>
        <w:spacing w:beforeAutospacing="0" w:afterAutospacing="0" w:line="530" w:lineRule="exact"/>
        <w:ind w:firstLine="662" w:firstLineChars="200"/>
        <w:jc w:val="both"/>
        <w:textAlignment w:val="auto"/>
        <w:outlineLvl w:val="9"/>
        <w:rPr>
          <w:rFonts w:eastAsia="方正仿宋_GBK"/>
          <w:kern w:val="2"/>
          <w:sz w:val="32"/>
          <w:szCs w:val="32"/>
          <w:shd w:val="clear" w:color="auto" w:fill="FFFFFF"/>
        </w:rPr>
      </w:pPr>
      <w:r>
        <w:rPr>
          <w:rFonts w:eastAsia="方正仿宋_GBK"/>
          <w:kern w:val="2"/>
          <w:sz w:val="32"/>
          <w:szCs w:val="32"/>
          <w:shd w:val="clear" w:color="auto" w:fill="FFFFFF"/>
        </w:rPr>
        <w:t>本决定自发布之日起施行。</w:t>
      </w:r>
    </w:p>
    <w:p>
      <w:pPr>
        <w:pStyle w:val="8"/>
        <w:keepNext w:val="0"/>
        <w:keepLines w:val="0"/>
        <w:pageBreakBefore w:val="0"/>
        <w:widowControl/>
        <w:kinsoku/>
        <w:wordWrap/>
        <w:overflowPunct/>
        <w:topLinePunct w:val="0"/>
        <w:autoSpaceDE/>
        <w:autoSpaceDN/>
        <w:bidi w:val="0"/>
        <w:adjustRightInd/>
        <w:snapToGrid/>
        <w:spacing w:beforeAutospacing="0" w:afterAutospacing="0" w:line="480" w:lineRule="exact"/>
        <w:ind w:firstLine="662" w:firstLineChars="200"/>
        <w:jc w:val="both"/>
        <w:textAlignment w:val="auto"/>
        <w:outlineLvl w:val="9"/>
        <w:rPr>
          <w:rFonts w:eastAsia="方正仿宋_GBK"/>
          <w:kern w:val="2"/>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62" w:firstLineChars="200"/>
        <w:textAlignment w:val="auto"/>
        <w:outlineLvl w:val="9"/>
        <w:rPr>
          <w:rFonts w:eastAsia="方正仿宋_GBK"/>
          <w:sz w:val="32"/>
          <w:szCs w:val="32"/>
          <w:shd w:val="clear" w:color="auto" w:fill="FFFFFF"/>
        </w:rPr>
      </w:pPr>
      <w:r>
        <w:rPr>
          <w:rFonts w:eastAsia="方正仿宋_GBK"/>
          <w:sz w:val="32"/>
          <w:szCs w:val="32"/>
          <w:shd w:val="clear" w:color="auto" w:fill="FFFFFF"/>
        </w:rPr>
        <w:t>附件：废止的区政府文件目录</w:t>
      </w:r>
    </w:p>
    <w:p>
      <w:pPr>
        <w:pStyle w:val="8"/>
        <w:keepNext w:val="0"/>
        <w:keepLines w:val="0"/>
        <w:pageBreakBefore w:val="0"/>
        <w:kinsoku/>
        <w:wordWrap/>
        <w:overflowPunct/>
        <w:topLinePunct w:val="0"/>
        <w:autoSpaceDE w:val="0"/>
        <w:autoSpaceDN/>
        <w:bidi w:val="0"/>
        <w:adjustRightInd/>
        <w:snapToGrid/>
        <w:spacing w:beforeAutospacing="0" w:afterAutospacing="0" w:line="520" w:lineRule="exact"/>
        <w:textAlignment w:val="auto"/>
        <w:outlineLvl w:val="9"/>
        <w:rPr>
          <w:rFonts w:eastAsia="方正仿宋_GBK"/>
          <w:kern w:val="2"/>
          <w:sz w:val="32"/>
          <w:szCs w:val="32"/>
          <w:shd w:val="clear" w:color="auto" w:fill="FFFFFF"/>
        </w:rPr>
      </w:pPr>
    </w:p>
    <w:p>
      <w:pPr>
        <w:keepNext w:val="0"/>
        <w:keepLines w:val="0"/>
        <w:pageBreakBefore w:val="0"/>
        <w:widowControl w:val="0"/>
        <w:kinsoku/>
        <w:wordWrap/>
        <w:overflowPunct/>
        <w:topLinePunct w:val="0"/>
        <w:autoSpaceDE w:val="0"/>
        <w:autoSpaceDN/>
        <w:bidi w:val="0"/>
        <w:adjustRightInd/>
        <w:snapToGrid/>
        <w:spacing w:line="526" w:lineRule="exact"/>
        <w:jc w:val="center"/>
        <w:textAlignment w:val="auto"/>
        <w:outlineLvl w:val="9"/>
        <w:rPr>
          <w:rFonts w:eastAsia="方正仿宋_GBK"/>
          <w:sz w:val="32"/>
          <w:szCs w:val="32"/>
          <w:shd w:val="clear" w:color="auto" w:fill="FFFFFF"/>
        </w:rPr>
      </w:pPr>
      <w:r>
        <w:rPr>
          <w:rFonts w:hint="eastAsia" w:eastAsia="方正仿宋_GBK"/>
          <w:sz w:val="32"/>
          <w:szCs w:val="32"/>
          <w:shd w:val="clear" w:color="auto" w:fill="FFFFFF"/>
          <w:lang w:val="en-US" w:eastAsia="zh-CN"/>
        </w:rPr>
        <w:t xml:space="preserve">                     </w:t>
      </w:r>
      <w:r>
        <w:rPr>
          <w:rFonts w:eastAsia="方正仿宋_GBK"/>
          <w:sz w:val="32"/>
          <w:szCs w:val="32"/>
          <w:shd w:val="clear" w:color="auto" w:fill="FFFFFF"/>
        </w:rPr>
        <w:t>重庆市武隆区人民政府</w:t>
      </w:r>
    </w:p>
    <w:p>
      <w:pPr>
        <w:keepNext w:val="0"/>
        <w:keepLines w:val="0"/>
        <w:pageBreakBefore w:val="0"/>
        <w:widowControl w:val="0"/>
        <w:kinsoku/>
        <w:wordWrap w:val="0"/>
        <w:overflowPunct/>
        <w:topLinePunct w:val="0"/>
        <w:autoSpaceDE w:val="0"/>
        <w:autoSpaceDN/>
        <w:bidi w:val="0"/>
        <w:adjustRightInd/>
        <w:snapToGrid/>
        <w:spacing w:line="526" w:lineRule="exact"/>
        <w:jc w:val="right"/>
        <w:textAlignment w:val="auto"/>
        <w:outlineLvl w:val="9"/>
        <w:rPr>
          <w:rFonts w:hint="eastAsia" w:eastAsia="方正仿宋_GBK"/>
          <w:sz w:val="32"/>
          <w:szCs w:val="32"/>
          <w:shd w:val="clear" w:color="auto" w:fill="FFFFFF"/>
          <w:lang w:val="en-US" w:eastAsia="zh-CN"/>
        </w:rPr>
      </w:pPr>
      <w:r>
        <w:rPr>
          <w:rFonts w:eastAsia="方正仿宋_GBK"/>
          <w:sz w:val="32"/>
          <w:szCs w:val="32"/>
          <w:shd w:val="clear" w:color="auto" w:fill="FFFFFF"/>
        </w:rPr>
        <w:t>2021年</w:t>
      </w:r>
      <w:r>
        <w:rPr>
          <w:rFonts w:hint="eastAsia" w:eastAsia="方正仿宋_GBK"/>
          <w:sz w:val="32"/>
          <w:szCs w:val="32"/>
          <w:shd w:val="clear" w:color="auto" w:fill="FFFFFF"/>
          <w:lang w:val="en-US" w:eastAsia="zh-CN"/>
        </w:rPr>
        <w:t>9</w:t>
      </w:r>
      <w:r>
        <w:rPr>
          <w:rFonts w:eastAsia="方正仿宋_GBK"/>
          <w:sz w:val="32"/>
          <w:szCs w:val="32"/>
          <w:shd w:val="clear" w:color="auto" w:fill="FFFFFF"/>
        </w:rPr>
        <w:t>月</w:t>
      </w:r>
      <w:r>
        <w:rPr>
          <w:rFonts w:hint="eastAsia" w:eastAsia="方正仿宋_GBK"/>
          <w:sz w:val="32"/>
          <w:szCs w:val="32"/>
          <w:shd w:val="clear" w:color="auto" w:fill="FFFFFF"/>
          <w:lang w:val="en-US" w:eastAsia="zh-CN"/>
        </w:rPr>
        <w:t>26</w:t>
      </w:r>
      <w:r>
        <w:rPr>
          <w:rFonts w:eastAsia="方正仿宋_GBK"/>
          <w:sz w:val="32"/>
          <w:szCs w:val="32"/>
          <w:shd w:val="clear" w:color="auto" w:fill="FFFFFF"/>
        </w:rPr>
        <w:t>日</w:t>
      </w:r>
      <w:r>
        <w:rPr>
          <w:rFonts w:hint="eastAsia" w:eastAsia="方正仿宋_GBK"/>
          <w:sz w:val="32"/>
          <w:szCs w:val="32"/>
          <w:shd w:val="clear" w:color="auto" w:fill="FFFFFF"/>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526" w:lineRule="exact"/>
        <w:ind w:firstLine="662" w:firstLineChars="200"/>
        <w:textAlignment w:val="auto"/>
        <w:outlineLvl w:val="9"/>
        <w:rPr>
          <w:rFonts w:eastAsia="方正黑体_GBK"/>
          <w:sz w:val="32"/>
          <w:szCs w:val="32"/>
        </w:rPr>
      </w:pPr>
      <w:r>
        <w:rPr>
          <w:rFonts w:eastAsia="方正仿宋_GBK"/>
          <w:sz w:val="32"/>
          <w:szCs w:val="32"/>
          <w:shd w:val="clear" w:color="auto" w:fill="FFFFFF"/>
        </w:rPr>
        <w:t>（此件公开发布）</w:t>
      </w:r>
      <w:r>
        <w:rPr>
          <w:rFonts w:eastAsia="方正黑体_GBK"/>
          <w:sz w:val="32"/>
          <w:szCs w:val="32"/>
        </w:rPr>
        <w:br w:type="page"/>
      </w:r>
    </w:p>
    <w:p>
      <w:pPr>
        <w:pStyle w:val="4"/>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outlineLvl w:val="9"/>
        <w:rPr>
          <w:rFonts w:ascii="Times New Roman" w:hAnsi="Times New Roman" w:eastAsia="方正黑体_GBK"/>
          <w:sz w:val="32"/>
          <w:szCs w:val="32"/>
        </w:rPr>
      </w:pPr>
      <w:r>
        <w:rPr>
          <w:rFonts w:ascii="Times New Roman" w:hAnsi="Times New Roman" w:eastAsia="方正黑体_GBK"/>
          <w:sz w:val="32"/>
          <w:szCs w:val="32"/>
        </w:rPr>
        <w:t>附件</w:t>
      </w:r>
    </w:p>
    <w:p>
      <w:pPr>
        <w:pStyle w:val="5"/>
        <w:keepNext w:val="0"/>
        <w:keepLines w:val="0"/>
        <w:pageBreakBefore w:val="0"/>
        <w:widowControl w:val="0"/>
        <w:kinsoku/>
        <w:wordWrap/>
        <w:overflowPunct/>
        <w:topLinePunct w:val="0"/>
        <w:autoSpaceDE/>
        <w:autoSpaceDN/>
        <w:bidi w:val="0"/>
        <w:adjustRightInd/>
        <w:snapToGrid/>
        <w:ind w:left="1836"/>
        <w:textAlignment w:val="auto"/>
        <w:outlineLvl w:val="9"/>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eastAsia="方正小标宋_GBK"/>
          <w:bCs/>
          <w:sz w:val="44"/>
          <w:szCs w:val="44"/>
        </w:rPr>
      </w:pPr>
      <w:r>
        <w:rPr>
          <w:rFonts w:eastAsia="方正小标宋_GBK"/>
          <w:bCs/>
          <w:sz w:val="44"/>
          <w:szCs w:val="44"/>
        </w:rPr>
        <w:t>废止的区政府文件目录</w:t>
      </w:r>
    </w:p>
    <w:p>
      <w:pPr>
        <w:pStyle w:val="4"/>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outlineLvl w:val="9"/>
        <w:rPr>
          <w:rFonts w:ascii="Times New Roman" w:hAnsi="Times New Roman"/>
        </w:rPr>
      </w:pPr>
    </w:p>
    <w:p>
      <w:pPr>
        <w:pStyle w:val="4"/>
        <w:keepNext w:val="0"/>
        <w:keepLines w:val="0"/>
        <w:pageBreakBefore w:val="0"/>
        <w:widowControl w:val="0"/>
        <w:tabs>
          <w:tab w:val="left" w:pos="312"/>
        </w:tabs>
        <w:kinsoku/>
        <w:wordWrap/>
        <w:overflowPunct/>
        <w:topLinePunct w:val="0"/>
        <w:autoSpaceDE/>
        <w:autoSpaceDN/>
        <w:bidi w:val="0"/>
        <w:adjustRightInd/>
        <w:snapToGrid/>
        <w:spacing w:before="0" w:beforeAutospacing="0" w:line="240" w:lineRule="auto"/>
        <w:ind w:firstLine="662" w:firstLineChars="200"/>
        <w:textAlignment w:val="auto"/>
        <w:outlineLvl w:val="9"/>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1</w:t>
      </w:r>
      <w:r>
        <w:rPr>
          <w:rFonts w:hint="eastAsia" w:ascii="Times New Roman" w:hAnsi="Times New Roman" w:eastAsia="方正仿宋_GBK"/>
          <w:sz w:val="32"/>
          <w:szCs w:val="32"/>
          <w:shd w:val="clear" w:color="auto" w:fill="FFFFFF"/>
          <w:lang w:val="en-US" w:eastAsia="zh-CN"/>
        </w:rPr>
        <w:t xml:space="preserve">. </w:t>
      </w:r>
      <w:r>
        <w:rPr>
          <w:rFonts w:ascii="Times New Roman" w:hAnsi="Times New Roman" w:eastAsia="方正仿宋_GBK"/>
          <w:sz w:val="32"/>
          <w:szCs w:val="32"/>
          <w:shd w:val="clear" w:color="auto" w:fill="FFFFFF"/>
        </w:rPr>
        <w:t>武隆县人民政府办公室关于印发武隆县小型水库库区及移民安置区群众生产生活困难扶助项目管理暂行办法的通知（武隆府办发〔2011〕164号）</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662" w:firstLineChars="200"/>
        <w:textAlignment w:val="auto"/>
        <w:outlineLvl w:val="9"/>
        <w:rPr>
          <w:rFonts w:eastAsia="方正仿宋_GBK"/>
          <w:sz w:val="32"/>
          <w:szCs w:val="32"/>
          <w:shd w:val="clear" w:color="auto" w:fill="FFFFFF"/>
        </w:rPr>
      </w:pPr>
      <w:r>
        <w:rPr>
          <w:rFonts w:eastAsia="方正仿宋_GBK"/>
          <w:color w:val="000000"/>
          <w:sz w:val="32"/>
        </w:rPr>
        <w:t>2</w:t>
      </w:r>
      <w:r>
        <w:rPr>
          <w:rFonts w:hint="eastAsia" w:eastAsia="方正仿宋_GBK"/>
          <w:color w:val="000000"/>
          <w:sz w:val="32"/>
          <w:lang w:val="en-US" w:eastAsia="zh-CN"/>
        </w:rPr>
        <w:t xml:space="preserve">. </w:t>
      </w:r>
      <w:r>
        <w:rPr>
          <w:rFonts w:eastAsia="方正仿宋_GBK"/>
          <w:color w:val="000000"/>
          <w:sz w:val="32"/>
        </w:rPr>
        <w:t>重庆市武隆区人民政府办公室关于印发武隆工业园区入园企业享受优惠政策兑现办法的通知（武隆府办发〔2017〕129号）</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662" w:firstLineChars="200"/>
        <w:textAlignment w:val="auto"/>
        <w:outlineLvl w:val="9"/>
        <w:rPr>
          <w:rFonts w:eastAsia="方正仿宋_GBK"/>
          <w:sz w:val="32"/>
          <w:szCs w:val="32"/>
          <w:shd w:val="clear" w:color="auto" w:fill="FFFFFF"/>
        </w:rPr>
      </w:pPr>
      <w:r>
        <w:rPr>
          <w:rFonts w:eastAsia="方正仿宋_GBK"/>
          <w:sz w:val="32"/>
          <w:szCs w:val="32"/>
          <w:shd w:val="clear" w:color="auto" w:fill="FFFFFF"/>
        </w:rPr>
        <w:t>3</w:t>
      </w:r>
      <w:r>
        <w:rPr>
          <w:rFonts w:hint="eastAsia" w:eastAsia="方正仿宋_GBK"/>
          <w:sz w:val="32"/>
          <w:szCs w:val="32"/>
          <w:shd w:val="clear" w:color="auto" w:fill="FFFFFF"/>
          <w:lang w:val="en-US" w:eastAsia="zh-CN"/>
        </w:rPr>
        <w:t xml:space="preserve">. </w:t>
      </w:r>
      <w:r>
        <w:rPr>
          <w:rFonts w:eastAsia="方正仿宋_GBK"/>
          <w:sz w:val="32"/>
          <w:szCs w:val="32"/>
          <w:shd w:val="clear" w:color="auto" w:fill="FFFFFF"/>
        </w:rPr>
        <w:t>重庆市武隆区人民政府关于加强全区公路两侧控制区用地管理的通告（武隆府发〔2018〕33号）</w:t>
      </w:r>
    </w:p>
    <w:p>
      <w:pPr>
        <w:keepNext w:val="0"/>
        <w:keepLines w:val="0"/>
        <w:pageBreakBefore w:val="0"/>
        <w:widowControl w:val="0"/>
        <w:tabs>
          <w:tab w:val="left" w:pos="312"/>
        </w:tabs>
        <w:kinsoku/>
        <w:wordWrap/>
        <w:overflowPunct/>
        <w:topLinePunct w:val="0"/>
        <w:autoSpaceDE/>
        <w:autoSpaceDN/>
        <w:bidi w:val="0"/>
        <w:adjustRightInd/>
        <w:snapToGrid/>
        <w:spacing w:beforeAutospacing="0" w:line="240" w:lineRule="auto"/>
        <w:ind w:firstLine="662" w:firstLineChars="200"/>
        <w:textAlignment w:val="auto"/>
        <w:outlineLvl w:val="9"/>
        <w:rPr>
          <w:rFonts w:eastAsia="方正仿宋_GBK"/>
          <w:sz w:val="32"/>
          <w:szCs w:val="32"/>
          <w:shd w:val="clear" w:color="auto" w:fill="FFFFFF"/>
        </w:rPr>
      </w:pPr>
      <w:r>
        <w:rPr>
          <w:rFonts w:eastAsia="方正仿宋_GBK"/>
          <w:sz w:val="32"/>
          <w:szCs w:val="32"/>
          <w:shd w:val="clear" w:color="auto" w:fill="FFFFFF"/>
        </w:rPr>
        <w:t>4</w:t>
      </w:r>
      <w:r>
        <w:rPr>
          <w:rFonts w:hint="eastAsia" w:eastAsia="方正仿宋_GBK"/>
          <w:sz w:val="32"/>
          <w:szCs w:val="32"/>
          <w:shd w:val="clear" w:color="auto" w:fill="FFFFFF"/>
          <w:lang w:val="en-US" w:eastAsia="zh-CN"/>
        </w:rPr>
        <w:t xml:space="preserve">. </w:t>
      </w:r>
      <w:r>
        <w:rPr>
          <w:rFonts w:eastAsia="方正仿宋_GBK"/>
          <w:sz w:val="32"/>
          <w:szCs w:val="32"/>
          <w:shd w:val="clear" w:color="auto" w:fill="FFFFFF"/>
        </w:rPr>
        <w:t>重庆市武隆区人民政府办公室关于印发武隆区农村公路养护管理办法的通知（武隆府办发〔2018〕132号）</w:t>
      </w:r>
    </w:p>
    <w:p>
      <w:pPr>
        <w:keepNext w:val="0"/>
        <w:keepLines w:val="0"/>
        <w:pageBreakBefore w:val="0"/>
        <w:widowControl w:val="0"/>
        <w:tabs>
          <w:tab w:val="left" w:pos="312"/>
        </w:tabs>
        <w:kinsoku/>
        <w:wordWrap/>
        <w:overflowPunct/>
        <w:topLinePunct w:val="0"/>
        <w:autoSpaceDE/>
        <w:autoSpaceDN/>
        <w:bidi w:val="0"/>
        <w:adjustRightInd/>
        <w:snapToGrid/>
        <w:spacing w:beforeAutospacing="0" w:line="240" w:lineRule="auto"/>
        <w:ind w:firstLine="662" w:firstLineChars="200"/>
        <w:textAlignment w:val="auto"/>
        <w:outlineLvl w:val="9"/>
        <w:rPr>
          <w:rFonts w:eastAsia="方正仿宋_GBK"/>
          <w:sz w:val="32"/>
          <w:szCs w:val="32"/>
          <w:shd w:val="clear" w:color="auto" w:fill="FFFFFF"/>
        </w:rPr>
      </w:pPr>
      <w:r>
        <w:rPr>
          <w:rFonts w:eastAsia="方正仿宋_GBK"/>
          <w:sz w:val="32"/>
          <w:szCs w:val="32"/>
          <w:shd w:val="clear" w:color="auto" w:fill="FFFFFF"/>
        </w:rPr>
        <w:t>5</w:t>
      </w:r>
      <w:r>
        <w:rPr>
          <w:rFonts w:hint="eastAsia" w:eastAsia="方正仿宋_GBK"/>
          <w:sz w:val="32"/>
          <w:szCs w:val="32"/>
          <w:shd w:val="clear" w:color="auto" w:fill="FFFFFF"/>
          <w:lang w:val="en-US" w:eastAsia="zh-CN"/>
        </w:rPr>
        <w:t xml:space="preserve">. </w:t>
      </w:r>
      <w:r>
        <w:rPr>
          <w:rFonts w:eastAsia="方正仿宋_GBK"/>
          <w:sz w:val="32"/>
          <w:szCs w:val="32"/>
          <w:shd w:val="clear" w:color="auto" w:fill="FFFFFF"/>
        </w:rPr>
        <w:t>重庆市武隆区人民政府办公室关于推进烟叶产业发展的工作意见（武隆府办发〔2020〕37号）</w:t>
      </w:r>
    </w:p>
    <w:p>
      <w:pPr>
        <w:keepNext w:val="0"/>
        <w:keepLines w:val="0"/>
        <w:pageBreakBefore w:val="0"/>
        <w:widowControl w:val="0"/>
        <w:tabs>
          <w:tab w:val="left" w:pos="312"/>
        </w:tabs>
        <w:kinsoku/>
        <w:wordWrap/>
        <w:overflowPunct/>
        <w:topLinePunct w:val="0"/>
        <w:autoSpaceDE/>
        <w:autoSpaceDN/>
        <w:bidi w:val="0"/>
        <w:adjustRightInd/>
        <w:snapToGrid/>
        <w:spacing w:beforeAutospacing="0" w:line="500" w:lineRule="exact"/>
        <w:ind w:left="895"/>
        <w:textAlignment w:val="auto"/>
        <w:outlineLvl w:val="9"/>
        <w:rPr>
          <w:rFonts w:eastAsia="方正仿宋_GBK"/>
          <w:sz w:val="32"/>
          <w:szCs w:val="32"/>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Autospacing="0" w:line="500" w:lineRule="exact"/>
        <w:textAlignment w:val="auto"/>
        <w:outlineLvl w:val="9"/>
        <w:rPr>
          <w:rFonts w:eastAsia="方正仿宋_GBK"/>
          <w:sz w:val="32"/>
          <w:szCs w:val="32"/>
          <w:shd w:val="clear" w:color="auto" w:fill="FFFFFF"/>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beforeAutospacing="0" w:line="240" w:lineRule="auto"/>
        <w:ind w:left="0" w:leftChars="0" w:right="0"/>
        <w:jc w:val="both"/>
        <w:textAlignment w:val="auto"/>
        <w:outlineLvl w:val="9"/>
        <w:rPr>
          <w:sz w:val="32"/>
          <w:szCs w:val="32"/>
        </w:r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1"/>
        </w:pBdr>
        <w:kinsoku/>
        <w:wordWrap/>
        <w:overflowPunct/>
        <w:topLinePunct w:val="0"/>
        <w:autoSpaceDE/>
        <w:autoSpaceDN/>
        <w:bidi w:val="0"/>
        <w:adjustRightInd/>
        <w:snapToGrid/>
        <w:spacing w:line="240" w:lineRule="auto"/>
        <w:ind w:left="1130" w:leftChars="133" w:right="0" w:hanging="837" w:hangingChars="300"/>
        <w:jc w:val="both"/>
        <w:textAlignment w:val="auto"/>
        <w:outlineLvl w:val="9"/>
        <w:rPr>
          <w:rFonts w:ascii="方正仿宋_GBK" w:eastAsia="方正仿宋_GBK"/>
          <w:spacing w:val="-6"/>
          <w:sz w:val="28"/>
          <w:szCs w:val="28"/>
        </w:rPr>
      </w:pPr>
      <w:r>
        <w:rPr>
          <w:rFonts w:hint="eastAsia" w:ascii="方正仿宋_GBK" w:eastAsia="方正仿宋_GBK"/>
          <w:spacing w:val="-6"/>
          <w:sz w:val="28"/>
          <w:szCs w:val="28"/>
        </w:rPr>
        <w:t>抄送：</w:t>
      </w:r>
      <w:r>
        <w:rPr>
          <w:rFonts w:hint="default" w:ascii="Times New Roman" w:hAnsi="Times New Roman" w:eastAsia="方正仿宋_GBK" w:cs="Times New Roman"/>
          <w:sz w:val="28"/>
          <w:szCs w:val="28"/>
        </w:rPr>
        <w:t>区委办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区人大</w:t>
      </w:r>
      <w:r>
        <w:rPr>
          <w:rFonts w:hint="default" w:ascii="Times New Roman" w:hAnsi="Times New Roman" w:eastAsia="方正仿宋_GBK" w:cs="Times New Roman"/>
          <w:sz w:val="28"/>
          <w:szCs w:val="28"/>
          <w:lang w:eastAsia="zh-CN"/>
        </w:rPr>
        <w:t>常委会</w:t>
      </w:r>
      <w:r>
        <w:rPr>
          <w:rFonts w:hint="default" w:ascii="Times New Roman" w:hAnsi="Times New Roman" w:eastAsia="方正仿宋_GBK" w:cs="Times New Roman"/>
          <w:sz w:val="28"/>
          <w:szCs w:val="28"/>
        </w:rPr>
        <w:t>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，区政协办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eastAsia="zh-CN"/>
        </w:rPr>
        <w:t>区监委，区</w:t>
      </w:r>
      <w:r>
        <w:rPr>
          <w:rFonts w:hint="default" w:ascii="Times New Roman" w:hAnsi="Times New Roman" w:eastAsia="方正仿宋_GBK" w:cs="Times New Roman"/>
          <w:sz w:val="28"/>
          <w:szCs w:val="28"/>
        </w:rPr>
        <w:t>法院，区检察院，</w:t>
      </w:r>
      <w:r>
        <w:rPr>
          <w:rFonts w:hint="default" w:ascii="Times New Roman" w:hAnsi="Times New Roman" w:eastAsia="方正仿宋_GBK" w:cs="Times New Roman"/>
          <w:sz w:val="28"/>
          <w:szCs w:val="28"/>
          <w:lang w:eastAsia="zh-CN"/>
        </w:rPr>
        <w:t>区</w:t>
      </w:r>
      <w:r>
        <w:rPr>
          <w:rFonts w:hint="default" w:ascii="Times New Roman" w:hAnsi="Times New Roman" w:eastAsia="方正仿宋_GBK" w:cs="Times New Roman"/>
          <w:sz w:val="28"/>
          <w:szCs w:val="28"/>
        </w:rPr>
        <w:t>人武部。</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leftChars="0" w:right="0" w:firstLine="291" w:firstLineChars="100"/>
        <w:jc w:val="both"/>
        <w:textAlignment w:val="auto"/>
      </w:pPr>
      <w:r>
        <w:rPr>
          <w:rFonts w:hint="eastAsia" w:ascii="方正仿宋_GBK" w:eastAsia="方正仿宋_GBK"/>
          <w:sz w:val="28"/>
          <w:szCs w:val="28"/>
        </w:rPr>
        <w:t>重庆市武隆区人民政府办公室</w:t>
      </w:r>
      <w:r>
        <w:rPr>
          <w:rFonts w:ascii="方正仿宋_GBK" w:eastAsia="方正仿宋_GBK"/>
          <w:sz w:val="28"/>
          <w:szCs w:val="28"/>
        </w:rPr>
        <w:t xml:space="preserve">           </w:t>
      </w:r>
      <w:r>
        <w:rPr>
          <w:rFonts w:hint="eastAsia" w:ascii="方正仿宋_GBK" w:eastAsia="方正仿宋_GBK"/>
          <w:sz w:val="28"/>
          <w:szCs w:val="28"/>
        </w:rPr>
        <w:t xml:space="preserve"> </w:t>
      </w:r>
      <w:r>
        <w:rPr>
          <w:rFonts w:hint="default"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21</w:t>
      </w:r>
      <w:r>
        <w:rPr>
          <w:rFonts w:hint="eastAsia" w:ascii="方正仿宋_GBK" w:eastAsia="方正仿宋_GBK"/>
          <w:sz w:val="28"/>
          <w:szCs w:val="28"/>
        </w:rPr>
        <w:t>年</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7</w:t>
      </w:r>
      <w:r>
        <w:rPr>
          <w:rFonts w:hint="default" w:ascii="Times New Roman" w:hAnsi="Times New Roman" w:eastAsia="方正仿宋_GBK" w:cs="Times New Roman"/>
          <w:sz w:val="28"/>
          <w:szCs w:val="28"/>
        </w:rPr>
        <w:t>日印</w:t>
      </w:r>
      <w:r>
        <w:rPr>
          <w:rFonts w:hint="eastAsia" w:ascii="方正仿宋_GBK" w:eastAsia="方正仿宋_GBK"/>
          <w:sz w:val="28"/>
          <w:szCs w:val="28"/>
        </w:rPr>
        <w:t>发</w:t>
      </w:r>
      <w:r>
        <w:rPr>
          <w:rFonts w:hint="eastAsia" w:ascii="方正仿宋_GBK" w:eastAsia="方正仿宋_GBK"/>
          <w:sz w:val="28"/>
          <w:szCs w:val="28"/>
          <w:lang w:val="en-US" w:eastAsia="zh-CN"/>
        </w:rPr>
        <w:t xml:space="preserve">  </w:t>
      </w:r>
    </w:p>
    <w:sectPr>
      <w:headerReference r:id="rId3" w:type="default"/>
      <w:footerReference r:id="rId5" w:type="default"/>
      <w:headerReference r:id="rId4" w:type="even"/>
      <w:footerReference r:id="rId6" w:type="even"/>
      <w:pgSz w:w="11906" w:h="16838"/>
      <w:pgMar w:top="2098" w:right="1531" w:bottom="1984" w:left="1531" w:header="851" w:footer="1474" w:gutter="0"/>
      <w:cols w:space="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11"/>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E325D"/>
    <w:rsid w:val="00026364"/>
    <w:rsid w:val="000368F4"/>
    <w:rsid w:val="000562E7"/>
    <w:rsid w:val="0008089A"/>
    <w:rsid w:val="00093506"/>
    <w:rsid w:val="00096AC5"/>
    <w:rsid w:val="00106EBD"/>
    <w:rsid w:val="00131508"/>
    <w:rsid w:val="001F7C7E"/>
    <w:rsid w:val="00201DF2"/>
    <w:rsid w:val="0024788B"/>
    <w:rsid w:val="002C5A80"/>
    <w:rsid w:val="00390100"/>
    <w:rsid w:val="003A4B54"/>
    <w:rsid w:val="00400629"/>
    <w:rsid w:val="00407F48"/>
    <w:rsid w:val="00444AB2"/>
    <w:rsid w:val="004B629E"/>
    <w:rsid w:val="005562AF"/>
    <w:rsid w:val="00567E6C"/>
    <w:rsid w:val="005A42BA"/>
    <w:rsid w:val="005D65EA"/>
    <w:rsid w:val="00602B72"/>
    <w:rsid w:val="00606B69"/>
    <w:rsid w:val="00712AEC"/>
    <w:rsid w:val="00746991"/>
    <w:rsid w:val="00775DF9"/>
    <w:rsid w:val="0085141E"/>
    <w:rsid w:val="00851AE8"/>
    <w:rsid w:val="00861927"/>
    <w:rsid w:val="009035AC"/>
    <w:rsid w:val="009357A9"/>
    <w:rsid w:val="00950BCF"/>
    <w:rsid w:val="009705AA"/>
    <w:rsid w:val="009F0FE4"/>
    <w:rsid w:val="00A1203E"/>
    <w:rsid w:val="00A35D02"/>
    <w:rsid w:val="00B442ED"/>
    <w:rsid w:val="00BA02CA"/>
    <w:rsid w:val="00BA67FC"/>
    <w:rsid w:val="00C0665F"/>
    <w:rsid w:val="00C13378"/>
    <w:rsid w:val="00C54A47"/>
    <w:rsid w:val="00CD7912"/>
    <w:rsid w:val="00D32557"/>
    <w:rsid w:val="00D46805"/>
    <w:rsid w:val="00D74B41"/>
    <w:rsid w:val="00DA5EDB"/>
    <w:rsid w:val="00DC28DF"/>
    <w:rsid w:val="00DD4D61"/>
    <w:rsid w:val="00DE7A39"/>
    <w:rsid w:val="00DF5C90"/>
    <w:rsid w:val="00E13249"/>
    <w:rsid w:val="00EC2A90"/>
    <w:rsid w:val="00F3198A"/>
    <w:rsid w:val="00F5256D"/>
    <w:rsid w:val="00F5300D"/>
    <w:rsid w:val="00F81A80"/>
    <w:rsid w:val="041E31CD"/>
    <w:rsid w:val="05AD0B84"/>
    <w:rsid w:val="08C2352E"/>
    <w:rsid w:val="0F9043D2"/>
    <w:rsid w:val="129B282E"/>
    <w:rsid w:val="19C74183"/>
    <w:rsid w:val="1D2C1EAD"/>
    <w:rsid w:val="214E325D"/>
    <w:rsid w:val="231F1389"/>
    <w:rsid w:val="23554FDE"/>
    <w:rsid w:val="27C57C72"/>
    <w:rsid w:val="2D0839C3"/>
    <w:rsid w:val="2FA6449C"/>
    <w:rsid w:val="3448642E"/>
    <w:rsid w:val="34B110EA"/>
    <w:rsid w:val="355B7C22"/>
    <w:rsid w:val="38C14CAF"/>
    <w:rsid w:val="3EC845B8"/>
    <w:rsid w:val="3EFE65D8"/>
    <w:rsid w:val="47A1596C"/>
    <w:rsid w:val="4851594D"/>
    <w:rsid w:val="485560DC"/>
    <w:rsid w:val="4DAD3EE5"/>
    <w:rsid w:val="52712020"/>
    <w:rsid w:val="53FC784A"/>
    <w:rsid w:val="572E5E19"/>
    <w:rsid w:val="589C7B12"/>
    <w:rsid w:val="64A17B7F"/>
    <w:rsid w:val="68185822"/>
    <w:rsid w:val="6A490A60"/>
    <w:rsid w:val="6D846D24"/>
    <w:rsid w:val="6FE16110"/>
    <w:rsid w:val="72B62C7E"/>
    <w:rsid w:val="7D086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next w:val="1"/>
    <w:unhideWhenUsed/>
    <w:qFormat/>
    <w:uiPriority w:val="99"/>
    <w:pPr>
      <w:spacing w:line="570" w:lineRule="exact"/>
      <w:ind w:firstLine="616"/>
    </w:pPr>
    <w:rPr>
      <w:rFonts w:hAnsi="Calibri"/>
      <w:spacing w:val="-6"/>
      <w:szCs w:val="21"/>
    </w:rPr>
  </w:style>
  <w:style w:type="paragraph" w:styleId="4">
    <w:name w:val="Body Text"/>
    <w:basedOn w:val="1"/>
    <w:next w:val="1"/>
    <w:link w:val="11"/>
    <w:unhideWhenUsed/>
    <w:qFormat/>
    <w:uiPriority w:val="99"/>
    <w:pPr>
      <w:spacing w:before="100" w:beforeAutospacing="1"/>
    </w:pPr>
    <w:rPr>
      <w:rFonts w:ascii="Calibri" w:hAnsi="Calibri"/>
      <w:szCs w:val="21"/>
    </w:rPr>
  </w:style>
  <w:style w:type="paragraph" w:styleId="5">
    <w:name w:val="toc 5"/>
    <w:basedOn w:val="1"/>
    <w:next w:val="1"/>
    <w:unhideWhenUsed/>
    <w:qFormat/>
    <w:uiPriority w:val="39"/>
    <w:pPr>
      <w:ind w:left="1680" w:leftChars="80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Normal (Web)"/>
    <w:basedOn w:val="1"/>
    <w:qFormat/>
    <w:uiPriority w:val="99"/>
    <w:pPr>
      <w:spacing w:beforeAutospacing="1" w:afterAutospacing="1"/>
      <w:jc w:val="left"/>
    </w:pPr>
    <w:rPr>
      <w:kern w:val="0"/>
      <w:sz w:val="24"/>
      <w:szCs w:val="24"/>
    </w:rPr>
  </w:style>
  <w:style w:type="character" w:customStyle="1" w:styleId="11">
    <w:name w:val="正文文本 Char"/>
    <w:basedOn w:val="9"/>
    <w:link w:val="4"/>
    <w:qFormat/>
    <w:uiPriority w:val="99"/>
    <w:rPr>
      <w:rFonts w:ascii="Calibri" w:hAnsi="Calibri"/>
      <w:kern w:val="2"/>
      <w:sz w:val="21"/>
      <w:szCs w:val="21"/>
    </w:rPr>
  </w:style>
  <w:style w:type="paragraph" w:customStyle="1" w:styleId="12">
    <w:name w:val="普通(网站)1"/>
    <w:basedOn w:val="1"/>
    <w:qFormat/>
    <w:uiPriority w:val="0"/>
    <w:pPr>
      <w:spacing w:beforeAutospacing="1" w:afterAutospacing="1"/>
      <w:jc w:val="left"/>
    </w:pPr>
    <w:rPr>
      <w:rFonts w:ascii="Calibri" w:hAnsi="Calibri"/>
      <w:kern w:val="0"/>
      <w:sz w:val="24"/>
      <w:szCs w:val="24"/>
    </w:rPr>
  </w:style>
  <w:style w:type="paragraph" w:customStyle="1" w:styleId="13">
    <w:name w:val="信息标题1"/>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214</Words>
  <Characters>1225</Characters>
  <Lines>10</Lines>
  <Paragraphs>2</Paragraphs>
  <TotalTime>12</TotalTime>
  <ScaleCrop>false</ScaleCrop>
  <LinksUpToDate>false</LinksUpToDate>
  <CharactersWithSpaces>1437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2020-11-16T02:11:00Z</dcterms:created>
  <dc:creator>Administrator</dc:creator>
  <cp:lastModifiedBy>Administrator</cp:lastModifiedBy>
  <cp:lastPrinted>2021-09-26T01:18:00Z</cp:lastPrinted>
  <dcterms:modified xsi:type="dcterms:W3CDTF">2021-09-28T09:01:27Z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SaveFontToCloudKey">
    <vt:lpwstr>362732838_cloud</vt:lpwstr>
  </property>
  <property fmtid="{D5CDD505-2E9C-101B-9397-08002B2CF9AE}" pid="4" name="ICV">
    <vt:lpwstr>1D53B9768D194738A519276D81042188</vt:lpwstr>
  </property>
</Properties>
</file>