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D16">
      <w:pPr>
        <w:overflowPunct w:val="0"/>
        <w:snapToGrid w:val="0"/>
        <w:ind w:left="94"/>
        <w:jc w:val="left"/>
        <w:rPr>
          <w:rFonts w:ascii="方正黑体_GBK" w:hAnsi="宋体" w:eastAsia="方正黑体_GBK" w:cs="宋体"/>
          <w:color w:val="000000"/>
          <w:kern w:val="0"/>
        </w:rPr>
      </w:pPr>
      <w:r>
        <w:rPr>
          <w:rFonts w:hint="eastAsia" w:ascii="方正黑体_GBK" w:hAnsi="宋体" w:eastAsia="方正黑体_GBK" w:cs="宋体"/>
          <w:color w:val="000000"/>
          <w:kern w:val="0"/>
        </w:rPr>
        <w:t>附件</w:t>
      </w:r>
    </w:p>
    <w:p w14:paraId="3C24ED73">
      <w:pPr>
        <w:overflowPunct w:val="0"/>
        <w:snapToGrid w:val="0"/>
        <w:ind w:right="88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重庆市养老服务领域政务公开标准目录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2"/>
        <w:tblW w:w="51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29"/>
        <w:gridCol w:w="864"/>
        <w:gridCol w:w="1453"/>
        <w:gridCol w:w="3431"/>
        <w:gridCol w:w="650"/>
        <w:gridCol w:w="894"/>
        <w:gridCol w:w="1764"/>
        <w:gridCol w:w="626"/>
        <w:gridCol w:w="585"/>
        <w:gridCol w:w="562"/>
        <w:gridCol w:w="653"/>
        <w:gridCol w:w="562"/>
        <w:gridCol w:w="635"/>
        <w:gridCol w:w="691"/>
      </w:tblGrid>
      <w:tr w14:paraId="117D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0C57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B7418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49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87D8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116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1141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2F139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8F9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6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E0D1E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412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E56BA9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615E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2D500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18E4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8FAE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52DB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50F15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84F74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7CF8E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88D8D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07C68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B91A0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3D83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B9B89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BFE22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1CEC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依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24C37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8CFB2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区县级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EE10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7628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  <w:jc w:val="center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DCE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D90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业务办理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B9E63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老年人补贴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D74E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●老年人补贴名称（高龄津贴、养老服务补贴、护理补贴等）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●各项老年人补贴依据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●各项老年人补贴对象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●各项老年人补贴内容和标准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●各项老年人补贴方式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●补贴申请材料清单及格式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●办理部门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●办理时限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●咨询电话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F922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                                                                      ●信息公开规定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19D1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制定或获取补贴政策之日起10个工作日内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45AE8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区县级人民政府民政部门、乡镇人民政府（街道办事处）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5EE38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■政府服务中心                                                                                                                                                                                                    ■便民服务站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35875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0B56C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0A12F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72BE3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5930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B21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2C350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</w:tr>
      <w:tr w14:paraId="7B4E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9BA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32236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行业管理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ABE0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对养老服务收费项目及标准进行监督管理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99D2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监督项目及标准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42EF7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85F6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检查结果做出之日起5个工作日内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09235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区县级人民政府民政部门、乡镇人民政府（街道办事处）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63B1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■政府服务中心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FB6D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98DB7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445D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47EF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2377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8C5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BE5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√</w:t>
            </w:r>
          </w:p>
        </w:tc>
      </w:tr>
    </w:tbl>
    <w:p w14:paraId="763E710E">
      <w:pPr>
        <w:overflowPunct w:val="0"/>
        <w:adjustRightInd w:val="0"/>
        <w:snapToGrid w:val="0"/>
        <w:rPr>
          <w:rFonts w:hint="eastAsia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</w:p>
    <w:p w14:paraId="3C4D3576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00E424A2"/>
    <w:rsid w:val="00903991"/>
    <w:rsid w:val="00E424A2"/>
    <w:rsid w:val="23CA4435"/>
    <w:rsid w:val="2F066A17"/>
    <w:rsid w:val="47A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5030</Words>
  <Characters>5102</Characters>
  <Lines>181</Lines>
  <Paragraphs>51</Paragraphs>
  <TotalTime>3</TotalTime>
  <ScaleCrop>false</ScaleCrop>
  <LinksUpToDate>false</LinksUpToDate>
  <CharactersWithSpaces>25314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2022-07-04T06:40:00Z</dcterms:created>
  <dc:creator>魏霞</dc:creator>
  <cp:lastModifiedBy>王欢</cp:lastModifiedBy>
  <dcterms:modified xsi:type="dcterms:W3CDTF">2025-01-06T09:01:03Z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BA35C39679BE427FB2DD00F078FAF3E8_13</vt:lpwstr>
  </property>
  <property fmtid="{D5CDD505-2E9C-101B-9397-08002B2CF9AE}" pid="4" name="KSOTemplateDocerSaveRecord">
    <vt:lpwstr>eyJoZGlkIjoiMjUzOTM5Yjc0MmZmMDhlZjdhOTM1OTc3ZmRiOTA2Y2MiLCJ1c2VySWQiOiIxNjUxMDMzMjQ1In0=</vt:lpwstr>
  </property>
</Properties>
</file>