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pPr>
        <w:autoSpaceDE w:val="0"/>
        <w:snapToGrid w:val="0"/>
        <w:spacing w:line="540" w:lineRule="exact"/>
        <w:jc w:val="center"/>
        <w:rPr>
          <w:rFonts w:eastAsia="方正小标宋_GBK"/>
          <w:sz w:val="44"/>
          <w:szCs w:val="44"/>
        </w:rPr>
      </w:pPr>
      <w:r>
        <w:rPr>
          <w:rFonts w:hint="eastAsia" w:ascii="方正小标宋_GBK" w:eastAsia="方正小标宋_GBK"/>
          <w:sz w:val="44"/>
          <w:szCs w:val="44"/>
        </w:rPr>
        <w:t>重庆市武隆区火炉镇人民政府</w:t>
      </w:r>
    </w:p>
    <w:p>
      <w:pPr>
        <w:snapToGrid w:val="0"/>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关于废止有关文件的决定</w:t>
      </w:r>
    </w:p>
    <w:p>
      <w:pPr>
        <w:snapToGrid w:val="0"/>
        <w:spacing w:line="600" w:lineRule="exact"/>
        <w:jc w:val="center"/>
        <w:rPr>
          <w:rFonts w:hint="eastAsia" w:ascii="方正仿宋_GBK" w:eastAsia="方正仿宋_GBK"/>
          <w:sz w:val="32"/>
          <w:szCs w:val="32"/>
        </w:rPr>
      </w:pPr>
      <w:r>
        <w:rPr>
          <w:rFonts w:hint="eastAsia" w:ascii="方正仿宋_GBK" w:eastAsia="方正仿宋_GBK"/>
          <w:sz w:val="32"/>
          <w:szCs w:val="32"/>
        </w:rPr>
        <w:t>火炉府发〔2023〕36号</w:t>
      </w:r>
    </w:p>
    <w:p>
      <w:pPr>
        <w:autoSpaceDE w:val="0"/>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各村（居）、机关各内设机构、镇辖各单位</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kern w:val="0"/>
          <w:sz w:val="32"/>
          <w:lang w:val="en-US" w:eastAsia="zh-CN"/>
        </w:rPr>
      </w:pPr>
      <w:r>
        <w:rPr>
          <w:rFonts w:hint="eastAsia" w:ascii="Times New Roman" w:hAnsi="Times New Roman" w:eastAsia="方正仿宋_GBK" w:cs="Times New Roman"/>
          <w:kern w:val="0"/>
          <w:sz w:val="32"/>
          <w:lang w:val="en-US" w:eastAsia="zh-CN"/>
        </w:rPr>
        <w:t>根据《重庆市武隆区司法局关于清理人大平台入库乡镇文件的通知》（</w:t>
      </w:r>
      <w:r>
        <w:rPr>
          <w:rFonts w:hint="default" w:ascii="Times New Roman" w:hAnsi="Times New Roman" w:eastAsia="方正仿宋_GBK" w:cs="Times New Roman"/>
          <w:sz w:val="32"/>
          <w:szCs w:val="32"/>
        </w:rPr>
        <w:t>武隆司法发〔20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kern w:val="0"/>
          <w:sz w:val="32"/>
          <w:lang w:val="en-US" w:eastAsia="zh-CN"/>
        </w:rPr>
        <w:t>），我镇对人大平台入库文件进行了集中清理，经火炉镇党委会议审议，决定：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kern w:val="0"/>
          <w:sz w:val="32"/>
          <w:lang w:val="en-US" w:eastAsia="zh-CN"/>
        </w:rPr>
        <w:t>对</w:t>
      </w:r>
      <w:r>
        <w:rPr>
          <w:rFonts w:hint="default" w:ascii="Times New Roman" w:hAnsi="Times New Roman" w:eastAsia="方正仿宋_GBK" w:cs="Times New Roman"/>
          <w:color w:val="auto"/>
          <w:sz w:val="32"/>
          <w:szCs w:val="32"/>
          <w:lang w:val="en-US" w:eastAsia="zh-CN"/>
        </w:rPr>
        <w:t>2019年11月2</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en-US" w:eastAsia="zh-CN"/>
        </w:rPr>
        <w:t>日</w:t>
      </w:r>
      <w:r>
        <w:rPr>
          <w:rFonts w:hint="eastAsia" w:ascii="Times New Roman" w:hAnsi="Times New Roman" w:eastAsia="方正仿宋_GBK" w:cs="Times New Roman"/>
          <w:color w:val="auto"/>
          <w:sz w:val="32"/>
          <w:szCs w:val="32"/>
          <w:lang w:val="en-US" w:eastAsia="zh-CN"/>
        </w:rPr>
        <w:t>《重庆市武隆区火炉镇人民政府关于向群众免费开放公共体育场地的通知》（</w:t>
      </w:r>
      <w:r>
        <w:rPr>
          <w:rFonts w:hint="default" w:ascii="Times New Roman" w:hAnsi="Times New Roman" w:eastAsia="方正仿宋_GBK" w:cs="Times New Roman"/>
          <w:color w:val="auto"/>
          <w:sz w:val="32"/>
          <w:szCs w:val="32"/>
        </w:rPr>
        <w:t>火炉府发〔201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110</w:t>
      </w:r>
      <w:r>
        <w:rPr>
          <w:rFonts w:hint="default" w:ascii="Times New Roman" w:hAnsi="Times New Roman" w:eastAsia="方正仿宋_GBK" w:cs="Times New Roman"/>
          <w:color w:val="auto"/>
          <w:sz w:val="32"/>
          <w:szCs w:val="32"/>
        </w:rPr>
        <w:t>号</w:t>
      </w:r>
      <w:r>
        <w:rPr>
          <w:rFonts w:hint="eastAsia" w:ascii="Times New Roman" w:hAnsi="Times New Roman" w:eastAsia="方正仿宋_GBK" w:cs="Times New Roman"/>
          <w:color w:val="auto"/>
          <w:sz w:val="32"/>
          <w:szCs w:val="32"/>
          <w:lang w:val="en-US" w:eastAsia="zh-CN"/>
        </w:rPr>
        <w:t>）</w:t>
      </w:r>
      <w:bookmarkStart w:id="0" w:name="_GoBack"/>
      <w:bookmarkEnd w:id="0"/>
      <w:r>
        <w:rPr>
          <w:rFonts w:hint="eastAsia" w:ascii="Times New Roman" w:hAnsi="Times New Roman" w:eastAsia="方正仿宋_GBK" w:cs="Times New Roman"/>
          <w:color w:val="auto"/>
          <w:sz w:val="32"/>
          <w:szCs w:val="32"/>
          <w:lang w:val="en-US" w:eastAsia="zh-CN"/>
        </w:rPr>
        <w:t>现予以废止。</w:t>
      </w:r>
    </w:p>
    <w:p>
      <w:pPr>
        <w:pStyle w:val="2"/>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lang w:val="en-US" w:eastAsia="zh-CN"/>
        </w:rPr>
      </w:pPr>
      <w:r>
        <w:rPr>
          <w:rFonts w:hint="eastAsia" w:ascii="Times New Roman" w:hAnsi="Times New Roman" w:eastAsia="方正仿宋_GBK" w:cs="Times New Roman"/>
          <w:color w:val="auto"/>
          <w:sz w:val="32"/>
          <w:szCs w:val="32"/>
          <w:lang w:val="en-US" w:eastAsia="zh-CN"/>
        </w:rPr>
        <w:t>本决定自印发之日起施行。</w:t>
      </w: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pStyle w:val="2"/>
        <w:keepNext w:val="0"/>
        <w:keepLines w:val="0"/>
        <w:pageBreakBefore w:val="0"/>
        <w:widowControl w:val="0"/>
        <w:kinsoku/>
        <w:wordWrap/>
        <w:overflowPunct/>
        <w:topLinePunct w:val="0"/>
        <w:autoSpaceDE/>
        <w:autoSpaceDN/>
        <w:bidi w:val="0"/>
        <w:adjustRightInd/>
        <w:spacing w:line="594"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重庆市武隆区火炉镇人民政府</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仿宋_GBK" w:cs="Times New Roman"/>
          <w:kern w:val="0"/>
          <w:sz w:val="32"/>
          <w:lang w:eastAsia="zh-CN"/>
        </w:rPr>
      </w:pPr>
      <w:r>
        <w:rPr>
          <w:rFonts w:hint="default" w:ascii="Times New Roman" w:hAnsi="Times New Roman" w:eastAsia="方正仿宋_GBK" w:cs="Times New Roman"/>
          <w:kern w:val="0"/>
          <w:sz w:val="32"/>
          <w:lang w:eastAsia="zh-CN"/>
        </w:rPr>
        <w:t>202</w:t>
      </w:r>
      <w:r>
        <w:rPr>
          <w:rFonts w:hint="eastAsia"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lang w:eastAsia="zh-CN"/>
        </w:rPr>
        <w:t>年</w:t>
      </w:r>
      <w:r>
        <w:rPr>
          <w:rFonts w:hint="eastAsia" w:ascii="Times New Roman" w:hAnsi="Times New Roman" w:eastAsia="方正仿宋_GBK" w:cs="Times New Roman"/>
          <w:kern w:val="0"/>
          <w:sz w:val="32"/>
          <w:lang w:val="en-US" w:eastAsia="zh-CN"/>
        </w:rPr>
        <w:t>4</w:t>
      </w:r>
      <w:r>
        <w:rPr>
          <w:rFonts w:hint="default" w:ascii="Times New Roman" w:hAnsi="Times New Roman" w:eastAsia="方正仿宋_GBK" w:cs="Times New Roman"/>
          <w:kern w:val="0"/>
          <w:sz w:val="32"/>
          <w:lang w:eastAsia="zh-CN"/>
        </w:rPr>
        <w:t>月</w:t>
      </w:r>
      <w:r>
        <w:rPr>
          <w:rFonts w:hint="eastAsia" w:ascii="Times New Roman" w:hAnsi="Times New Roman" w:eastAsia="方正仿宋_GBK" w:cs="Times New Roman"/>
          <w:kern w:val="0"/>
          <w:sz w:val="32"/>
          <w:lang w:val="en-US" w:eastAsia="zh-CN"/>
        </w:rPr>
        <w:t>18</w:t>
      </w:r>
      <w:r>
        <w:rPr>
          <w:rFonts w:hint="default" w:ascii="Times New Roman" w:hAnsi="Times New Roman" w:eastAsia="方正仿宋_GBK" w:cs="Times New Roman"/>
          <w:kern w:val="0"/>
          <w:sz w:val="32"/>
          <w:lang w:eastAsia="zh-CN"/>
        </w:rPr>
        <w:t>日</w:t>
      </w:r>
    </w:p>
    <w:p>
      <w:pPr>
        <w:pStyle w:val="9"/>
        <w:widowControl/>
        <w:shd w:val="clear" w:color="auto" w:fill="FFFFFF"/>
        <w:spacing w:beforeAutospacing="0" w:afterAutospacing="0"/>
        <w:jc w:val="both"/>
        <w:rPr>
          <w:rFonts w:ascii="方正仿宋_GBK" w:hAnsi="方正仿宋_GBK" w:eastAsia="方正仿宋_GBK" w:cs="方正仿宋_GBK"/>
          <w:color w:val="000000"/>
          <w:sz w:val="31"/>
          <w:szCs w:val="31"/>
          <w:shd w:val="clear" w:color="auto" w:fill="FFFFFF"/>
        </w:rPr>
      </w:pPr>
    </w:p>
    <w:sectPr>
      <w:headerReference r:id="rId3" w:type="default"/>
      <w:footerReference r:id="rId4" w:type="default"/>
      <w:pgSz w:w="11906" w:h="16838"/>
      <w:pgMar w:top="1962" w:right="1474" w:bottom="184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68950" cy="0"/>
              <wp:effectExtent l="0" t="10795" r="12700" b="17780"/>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56895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0pt;height:0pt;width:438.5pt;z-index:251659264;mso-width-relative:page;mso-height-relative:page;" filled="f" stroked="t" coordsize="21600,21600" o:gfxdata="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pgOs7QAAAAAgEAAA8AAAAAAAAAAQAgAAAAIgAAAGRycy9kb3ducmV2&#10;LnhtbFBLAQIUABQAAAAIAIdO4kB/XThGBAIAAO8DAAAOAAAAAAAAAAEAIAAAAB8BAABkcnMvZTJv&#10;RG9jLnhtbFBLBQYAAAAABgAGAFkBAACVBQAAAAA=&#10;">
              <v:fill on="f" focussize="0,0"/>
              <v:stroke weight="1.75pt" color="#005192" miterlimit="8" joinstyle="miter"/>
              <v:imagedata o:title=""/>
              <o:lock v:ext="edit" aspectratio="t"/>
            </v:line>
          </w:pict>
        </mc:Fallback>
      </mc:AlternateContent>
    </w:r>
    <w:r>
      <w:rPr>
        <w:rFonts w:hint="eastAsia" w:ascii="宋体" w:hAnsi="宋体" w:eastAsia="宋体" w:cs="宋体"/>
        <w:b/>
        <w:bCs/>
        <w:color w:val="005192"/>
        <w:sz w:val="28"/>
        <w:szCs w:val="44"/>
      </w:rPr>
      <w:t xml:space="preserve">                                                               </w:t>
    </w:r>
  </w:p>
  <w:p>
    <w:pPr>
      <w:pStyle w:val="8"/>
      <w:ind w:left="2736" w:leftChars="895" w:hanging="857" w:hangingChars="305"/>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重庆市武隆区</w:t>
    </w:r>
    <w:r>
      <w:rPr>
        <w:rFonts w:hint="eastAsia" w:ascii="宋体" w:hAnsi="宋体" w:eastAsia="宋体" w:cs="宋体"/>
        <w:b/>
        <w:bCs/>
        <w:color w:val="005192"/>
        <w:sz w:val="28"/>
        <w:szCs w:val="44"/>
        <w:lang w:val="en-US" w:eastAsia="zh-CN"/>
      </w:rPr>
      <w:t>火炉镇</w:t>
    </w:r>
    <w:r>
      <w:rPr>
        <w:rFonts w:hint="eastAsia" w:ascii="宋体" w:hAnsi="宋体" w:eastAsia="宋体" w:cs="宋体"/>
        <w:b/>
        <w:bCs/>
        <w:color w:val="005192"/>
        <w:sz w:val="28"/>
        <w:szCs w:val="44"/>
      </w:rPr>
      <w:t xml:space="preserve">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extAlignment w:val="center"/>
      <w:rPr>
        <w:rFonts w:ascii="方正仿宋_GBK" w:hAnsi="方正仿宋_GBK" w:eastAsia="方正仿宋_GBK" w:cs="方正仿宋_GBK"/>
        <w:b/>
        <w:bCs/>
        <w:color w:val="000000" w:themeColor="text1"/>
        <w:sz w:val="32"/>
        <w14:textFill>
          <w14:solidFill>
            <w14:schemeClr w14:val="tx1"/>
          </w14:solidFill>
        </w14:textFill>
      </w:rPr>
    </w:pPr>
    <w:r>
      <w:rPr>
        <w:sz w:val="32"/>
      </w:rPr>
      <mc:AlternateContent>
        <mc:Choice Requires="wps">
          <w:drawing>
            <wp:anchor distT="0" distB="0" distL="114300" distR="114300" simplePos="0" relativeHeight="251660288" behindDoc="0" locked="0" layoutInCell="1" allowOverlap="1">
              <wp:simplePos x="0" y="0"/>
              <wp:positionH relativeFrom="column">
                <wp:posOffset>1223645</wp:posOffset>
              </wp:positionH>
              <wp:positionV relativeFrom="paragraph">
                <wp:posOffset>-1885950</wp:posOffset>
              </wp:positionV>
              <wp:extent cx="6861175" cy="38100"/>
              <wp:effectExtent l="0" t="10795" r="15875" b="27305"/>
              <wp:wrapNone/>
              <wp:docPr id="3" name="直线 15"/>
              <wp:cNvGraphicFramePr/>
              <a:graphic xmlns:a="http://schemas.openxmlformats.org/drawingml/2006/main">
                <a:graphicData uri="http://schemas.microsoft.com/office/word/2010/wordprocessingShape">
                  <wps:wsp>
                    <wps:cNvCnPr/>
                    <wps:spPr>
                      <a:xfrm flipV="1">
                        <a:off x="0" y="0"/>
                        <a:ext cx="6861175" cy="3810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5" o:spid="_x0000_s1026" o:spt="20" style="position:absolute;left:0pt;flip:y;margin-left:96.35pt;margin-top:-148.5pt;height:3pt;width:540.25pt;z-index:251660288;mso-width-relative:page;mso-height-relative:page;" filled="f" stroked="t" coordsize="21600,21600" o:gfxdata="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G1Yff3AAAAA4BAAAPAAAAAAAAAAEAIAAAACIAAABkcnMvZG93&#10;bnJldi54bWxQSwECFAAUAAAACACHTuJALvgEMfwBAAD1AwAADgAAAAAAAAABACAAAAArAQAAZHJz&#10;L2Uyb0RvYy54bWxQSwUGAAAAAAYABgBZAQAAmQUAAAAA&#10;">
              <v:fill on="f" focussize="0,0"/>
              <v:stroke weight="1.75pt" color="#005192" joinstyle="miter"/>
              <v:imagedata o:title=""/>
              <o:lock v:ext="edit" aspectratio="f"/>
            </v:line>
          </w:pict>
        </mc:Fallback>
      </mc:AlternateContent>
    </w:r>
  </w:p>
  <w:p>
    <w:pPr>
      <w:pStyle w:val="8"/>
      <w:pBdr>
        <w:bottom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u w:val="thick"/>
      </w:rPr>
      <w:t>重庆市武隆区</w:t>
    </w:r>
    <w:r>
      <w:rPr>
        <w:rFonts w:hint="eastAsia" w:ascii="宋体" w:hAnsi="宋体" w:eastAsia="宋体" w:cs="宋体"/>
        <w:b/>
        <w:bCs/>
        <w:color w:val="005192"/>
        <w:sz w:val="32"/>
        <w:szCs w:val="32"/>
        <w:u w:val="thick"/>
        <w:lang w:val="en-US" w:eastAsia="zh-CN"/>
      </w:rPr>
      <w:t>火炉镇人民政府</w:t>
    </w:r>
    <w:r>
      <w:rPr>
        <w:rFonts w:hint="eastAsia" w:ascii="宋体" w:hAnsi="宋体" w:eastAsia="宋体" w:cs="宋体"/>
        <w:b/>
        <w:bCs/>
        <w:color w:val="005192"/>
        <w:sz w:val="32"/>
        <w:szCs w:val="32"/>
        <w:u w:val="thick"/>
      </w:rPr>
      <w:t xml:space="preserve">行政规范性文件                                         </w:t>
    </w:r>
    <w:r>
      <w:rPr>
        <w:rFonts w:hint="eastAsia" w:ascii="宋体" w:hAnsi="宋体" w:eastAsia="宋体" w:cs="宋体"/>
        <w:b/>
        <w:bCs/>
        <w:color w:val="005192"/>
        <w:sz w:val="32"/>
        <w:szCs w:val="32"/>
      </w:rPr>
      <w:t xml:space="preserve">         </w:t>
    </w:r>
  </w:p>
  <w:p>
    <w:pPr>
      <w:pStyle w:val="8"/>
      <w:pBdr>
        <w:bottom w:val="none" w:color="auto" w:sz="0" w:space="0"/>
      </w:pBdr>
      <w:textAlignment w:val="center"/>
      <w:rPr>
        <w:rFonts w:ascii="宋体" w:hAnsi="宋体" w:eastAsia="宋体" w:cs="宋体"/>
        <w:b/>
        <w:bCs/>
        <w:color w:val="005192"/>
        <w:sz w:val="32"/>
        <w:szCs w:val="32"/>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3"/>
      <w:suff w:val="space"/>
      <w:lvlText w:val="%1"/>
      <w:lvlJc w:val="left"/>
      <w:pPr>
        <w:ind w:left="0" w:firstLine="0"/>
      </w:pPr>
      <w:rPr>
        <w:rFonts w:hint="default" w:ascii="Times New Roman" w:hAnsi="Times New Roman"/>
        <w:b/>
        <w:i w:val="0"/>
        <w:sz w:val="30"/>
        <w:szCs w:val="24"/>
      </w:rPr>
    </w:lvl>
    <w:lvl w:ilvl="1" w:tentative="0">
      <w:start w:val="1"/>
      <w:numFmt w:val="decimal"/>
      <w:pStyle w:val="4"/>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2E56CA"/>
    <w:rsid w:val="00371F58"/>
    <w:rsid w:val="00433FE4"/>
    <w:rsid w:val="004446A9"/>
    <w:rsid w:val="004522BA"/>
    <w:rsid w:val="004A78D4"/>
    <w:rsid w:val="005273E4"/>
    <w:rsid w:val="006815EA"/>
    <w:rsid w:val="00746765"/>
    <w:rsid w:val="0079329F"/>
    <w:rsid w:val="00854273"/>
    <w:rsid w:val="008A1AAD"/>
    <w:rsid w:val="00A263A5"/>
    <w:rsid w:val="00AB1959"/>
    <w:rsid w:val="00C1377B"/>
    <w:rsid w:val="00C34C0D"/>
    <w:rsid w:val="00CB7C1E"/>
    <w:rsid w:val="019E71BD"/>
    <w:rsid w:val="049A1735"/>
    <w:rsid w:val="04B679C3"/>
    <w:rsid w:val="05F07036"/>
    <w:rsid w:val="06E00104"/>
    <w:rsid w:val="080F63D8"/>
    <w:rsid w:val="09341458"/>
    <w:rsid w:val="098254C2"/>
    <w:rsid w:val="0A766EDE"/>
    <w:rsid w:val="0AD64BE8"/>
    <w:rsid w:val="0B0912D7"/>
    <w:rsid w:val="0BE23A13"/>
    <w:rsid w:val="0C040541"/>
    <w:rsid w:val="0E025194"/>
    <w:rsid w:val="1357175D"/>
    <w:rsid w:val="152D2DCA"/>
    <w:rsid w:val="16691C7B"/>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EBF12C3"/>
    <w:rsid w:val="4FFD4925"/>
    <w:rsid w:val="505C172E"/>
    <w:rsid w:val="506405EA"/>
    <w:rsid w:val="52F46F0B"/>
    <w:rsid w:val="532B6A10"/>
    <w:rsid w:val="53D8014D"/>
    <w:rsid w:val="55E064E0"/>
    <w:rsid w:val="572C6D10"/>
    <w:rsid w:val="5CEB6694"/>
    <w:rsid w:val="5DC34279"/>
    <w:rsid w:val="5FCD688E"/>
    <w:rsid w:val="5FF9BDAA"/>
    <w:rsid w:val="608816D1"/>
    <w:rsid w:val="60EF4E7F"/>
    <w:rsid w:val="648B0A32"/>
    <w:rsid w:val="649753A5"/>
    <w:rsid w:val="665233C1"/>
    <w:rsid w:val="68C91527"/>
    <w:rsid w:val="69AC0D42"/>
    <w:rsid w:val="69AE7C10"/>
    <w:rsid w:val="6AD9688B"/>
    <w:rsid w:val="6B94396E"/>
    <w:rsid w:val="6D0E3F22"/>
    <w:rsid w:val="737A3B75"/>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jc w:val="left"/>
      <w:outlineLvl w:val="0"/>
    </w:pPr>
    <w:rPr>
      <w:rFonts w:eastAsia="黑体"/>
      <w:b/>
      <w:bCs/>
      <w:szCs w:val="32"/>
    </w:rPr>
  </w:style>
  <w:style w:type="paragraph" w:styleId="4">
    <w:name w:val="heading 2"/>
    <w:basedOn w:val="1"/>
    <w:next w:val="1"/>
    <w:qFormat/>
    <w:uiPriority w:val="0"/>
    <w:pPr>
      <w:numPr>
        <w:ilvl w:val="1"/>
        <w:numId w:val="1"/>
      </w:numPr>
      <w:jc w:val="left"/>
      <w:outlineLvl w:val="1"/>
    </w:pPr>
    <w:rPr>
      <w:b/>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Balloon Text"/>
    <w:basedOn w:val="1"/>
    <w:link w:val="15"/>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qFormat/>
    <w:uiPriority w:val="0"/>
    <w:rPr>
      <w:rFonts w:eastAsia="宋体"/>
      <w:sz w:val="18"/>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7"/>
    <w:qFormat/>
    <w:uiPriority w:val="0"/>
    <w:rPr>
      <w:rFonts w:asciiTheme="minorHAnsi" w:hAnsiTheme="minorHAnsi" w:eastAsiaTheme="minorEastAsia" w:cstheme="minorBidi"/>
      <w:kern w:val="2"/>
      <w:sz w:val="18"/>
      <w:szCs w:val="18"/>
    </w:rPr>
  </w:style>
  <w:style w:type="table" w:customStyle="1" w:styleId="16">
    <w:name w:val="Table Normal"/>
    <w:basedOn w:val="10"/>
    <w:qFormat/>
    <w:uiPriority w:val="0"/>
    <w:rPr>
      <w:rFonts w:eastAsia="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539C48-603B-40D6-9F08-9B414B989CA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Words>
  <Characters>238</Characters>
  <Lines>65</Lines>
  <Paragraphs>18</Paragraphs>
  <TotalTime>10</TotalTime>
  <ScaleCrop>false</ScaleCrop>
  <LinksUpToDate>false</LinksUpToDate>
  <CharactersWithSpaces>239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2022-07-05T06:14:00Z</dcterms:created>
  <dc:creator>t</dc:creator>
  <cp:lastModifiedBy>温星星</cp:lastModifiedBy>
  <cp:lastPrinted>2022-05-11T16:46:00Z</cp:lastPrinted>
  <dcterms:modified xsi:type="dcterms:W3CDTF">2023-11-08T02:10:49Z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626E40EED90D417EB991AC9ACB750988_13</vt:lpwstr>
  </property>
</Properties>
</file>