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hd w:val="clear" w:color="auto" w:fill="FFFFFF"/>
        <w:spacing w:beforeAutospacing="0" w:afterAutospacing="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重庆市武隆区</w:t>
      </w:r>
      <w:r>
        <w:rPr>
          <w:rFonts w:hint="eastAsia" w:eastAsia="方正小标宋_GBK"/>
          <w:sz w:val="44"/>
          <w:szCs w:val="44"/>
        </w:rPr>
        <w:t>凤来镇人民政府</w:t>
      </w:r>
    </w:p>
    <w:p>
      <w:pPr>
        <w:autoSpaceDE w:val="0"/>
        <w:snapToGrid w:val="0"/>
        <w:spacing w:line="600" w:lineRule="atLeas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关于废止《关于</w:t>
      </w:r>
      <w:r>
        <w:rPr>
          <w:rFonts w:hint="eastAsia" w:ascii="方正小标宋_GBK" w:eastAsia="方正小标宋_GBK"/>
          <w:sz w:val="44"/>
          <w:szCs w:val="44"/>
        </w:rPr>
        <w:t>〈凤来镇国有投资工程项目建设管理实施细则〉的通知</w:t>
      </w:r>
      <w:r>
        <w:rPr>
          <w:rFonts w:hint="eastAsia" w:ascii="方正小标宋_GBK" w:eastAsia="方正小标宋_GBK"/>
          <w:color w:val="000000"/>
          <w:sz w:val="44"/>
          <w:szCs w:val="44"/>
        </w:rPr>
        <w:t>》</w:t>
      </w:r>
      <w:r>
        <w:rPr>
          <w:rFonts w:hint="eastAsia" w:ascii="方正小标宋_GBK" w:eastAsia="方正小标宋_GBK"/>
          <w:sz w:val="44"/>
          <w:szCs w:val="44"/>
        </w:rPr>
        <w:t>的决定</w:t>
      </w:r>
    </w:p>
    <w:p>
      <w:pPr>
        <w:pStyle w:val="8"/>
        <w:ind w:left="2560"/>
        <w:rPr>
          <w:rFonts w:eastAsia="方正仿宋_GBK"/>
        </w:rPr>
      </w:pPr>
      <w:r>
        <w:rPr>
          <w:rFonts w:hint="eastAsia" w:eastAsia="方正仿宋_GBK"/>
          <w:szCs w:val="32"/>
        </w:rPr>
        <w:t>（凤来府</w:t>
      </w:r>
      <w:r>
        <w:rPr>
          <w:rFonts w:eastAsia="方正仿宋_GBK"/>
          <w:szCs w:val="32"/>
        </w:rPr>
        <w:t>发〔20</w:t>
      </w:r>
      <w:r>
        <w:rPr>
          <w:rFonts w:hint="eastAsia" w:eastAsia="方正仿宋_GBK"/>
          <w:szCs w:val="32"/>
        </w:rPr>
        <w:t>2</w:t>
      </w:r>
      <w:r>
        <w:rPr>
          <w:rFonts w:hint="eastAsia" w:eastAsia="方正仿宋_GBK"/>
          <w:szCs w:val="32"/>
          <w:lang w:val="en-US" w:eastAsia="zh-CN"/>
        </w:rPr>
        <w:t>2</w:t>
      </w:r>
      <w:bookmarkStart w:id="0" w:name="_GoBack"/>
      <w:bookmarkEnd w:id="0"/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</w:rPr>
        <w:t>107</w:t>
      </w:r>
      <w:r>
        <w:rPr>
          <w:rFonts w:eastAsia="方正仿宋_GBK"/>
          <w:szCs w:val="32"/>
        </w:rPr>
        <w:t>号</w:t>
      </w:r>
      <w:r>
        <w:rPr>
          <w:rFonts w:hint="eastAsia" w:eastAsia="方正仿宋_GBK"/>
          <w:szCs w:val="32"/>
        </w:rPr>
        <w:t>）</w:t>
      </w:r>
    </w:p>
    <w:p>
      <w:pPr>
        <w:spacing w:line="600" w:lineRule="exact"/>
        <w:rPr>
          <w:rFonts w:eastAsia="方正仿宋_GBK"/>
          <w:szCs w:val="32"/>
        </w:rPr>
      </w:pPr>
    </w:p>
    <w:p>
      <w:pPr>
        <w:pStyle w:val="2"/>
        <w:ind w:firstLine="0" w:firstLineChars="0"/>
        <w:rPr>
          <w:rFonts w:eastAsia="方正仿宋_GBK"/>
        </w:rPr>
      </w:pPr>
      <w:r>
        <w:rPr>
          <w:rFonts w:hint="eastAsia" w:eastAsia="方正仿宋_GBK"/>
        </w:rPr>
        <w:t>各村民委员会，镇级各部门、机关各办室：</w:t>
      </w:r>
    </w:p>
    <w:p>
      <w:pPr>
        <w:pStyle w:val="2"/>
        <w:ind w:firstLine="640"/>
        <w:rPr>
          <w:rFonts w:eastAsia="方正仿宋_GBK"/>
        </w:rPr>
      </w:pPr>
      <w:r>
        <w:rPr>
          <w:rFonts w:hint="eastAsia" w:eastAsia="方正仿宋_GBK"/>
        </w:rPr>
        <w:t>为进一步加强本单位的行政规范性文件管理，根据重庆市武隆区司法局《关于清理现行有效行政规范性文件的通知》（武隆司法函〔2022〕346号）精神，对本单位现行有效的行政规范性文件进行了认真的清理。经中共凤来镇第十七届委员会第41次（扩大）会议审议，决定对《重庆市武隆区凤来镇人民政府关于印发〈凤来镇国有投资工程项目建设管理实施细则〉的通知》(凤来府发〔2022〕50号)予以废止。</w:t>
      </w:r>
    </w:p>
    <w:p>
      <w:pPr>
        <w:pStyle w:val="2"/>
        <w:ind w:firstLine="640"/>
        <w:rPr>
          <w:rFonts w:eastAsia="方正仿宋_GBK"/>
        </w:rPr>
      </w:pPr>
      <w:r>
        <w:rPr>
          <w:rFonts w:hint="eastAsia" w:eastAsia="方正仿宋_GBK"/>
        </w:rPr>
        <w:t>废止文件自本决定发布之日起停止执行。</w:t>
      </w:r>
    </w:p>
    <w:p/>
    <w:p>
      <w:pPr>
        <w:pStyle w:val="2"/>
        <w:ind w:firstLine="640"/>
        <w:jc w:val="right"/>
        <w:rPr>
          <w:rFonts w:eastAsia="方正仿宋_GBK"/>
        </w:rPr>
      </w:pPr>
      <w:r>
        <w:rPr>
          <w:rFonts w:hint="eastAsia" w:eastAsia="方正仿宋_GBK"/>
        </w:rPr>
        <w:t xml:space="preserve">重庆市武隆区凤来镇人民政府    </w:t>
      </w:r>
    </w:p>
    <w:p>
      <w:pPr>
        <w:spacing w:line="600" w:lineRule="exact"/>
        <w:ind w:firstLine="5440" w:firstLineChars="1700"/>
      </w:pPr>
      <w:r>
        <w:rPr>
          <w:rFonts w:hint="eastAsia" w:eastAsia="方正仿宋_GBK"/>
        </w:rPr>
        <w:t>2022年10月17</w:t>
      </w:r>
      <w:r>
        <w:rPr>
          <w:rFonts w:hint="eastAsia" w:eastAsia="方正仿宋_GBK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8" o:spid="_x0000_s1028" o:spt="20" style="position:absolute;left:0pt;margin-left:-91.8pt;margin-top:16.65pt;height:0pt;width:646.65pt;z-index:251659264;mso-width-relative:page;mso-height-relative:page;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JtKy0wAAAAcBAAAPAAAAAAAAAAEAIAAAACIAAABkcnMv&#10;ZG93bnJldi54bWxQSwECFAAUAAAACACHTuJAbK5D688BAAByAwAADgAAAAAAAAABACAAAAAiAQAA&#10;ZHJzL2Uyb0RvYy54bWxQSwUGAAAAAAYABgBZAQAAYw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sz w:val="3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>
    <w:pPr>
      <w:pStyle w:val="12"/>
      <w:ind w:left="3721" w:leftChars="895" w:hanging="857" w:hangingChars="305"/>
      <w:jc w:val="left"/>
      <w:rPr>
        <w:rFonts w:ascii="宋体" w:hAnsi="宋体" w:cs="宋体"/>
        <w:b/>
        <w:bCs/>
        <w:color w:val="005192"/>
        <w:sz w:val="28"/>
        <w:szCs w:val="44"/>
      </w:rPr>
    </w:pP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</w:t>
    </w:r>
    <w:r>
      <w:rPr>
        <w:rFonts w:ascii="宋体" w:hAnsi="宋体" w:cs="宋体"/>
        <w:b/>
        <w:bCs/>
        <w:color w:val="005192"/>
        <w:sz w:val="28"/>
        <w:szCs w:val="44"/>
      </w:rPr>
      <w:t xml:space="preserve">    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重庆市武隆区凤来镇人民政府发布 </w:t>
    </w:r>
  </w:p>
  <w:p>
    <w:pPr>
      <w:pStyle w:val="12"/>
      <w:wordWrap w:val="0"/>
      <w:ind w:left="7296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sz w:val="32"/>
      </w:rPr>
      <w:pict>
        <v:line id="直线 15" o:spid="_x0000_s1026" o:spt="20" style="position:absolute;left:0pt;flip:y;margin-left:96.35pt;margin-top:-148.5pt;height:3pt;width:540.25pt;z-index:251661312;mso-width-relative:page;mso-height-relative:page;" stroked="t" coordsize="21600,21600" o:gfxdata="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tWH39wA&#10;AAAOAQAADwAAAAAAAAABACAAAAAiAAAAZHJzL2Rvd25yZXYueG1sUEsBAhQAFAAAAAgAh07iQKgB&#10;cx7iAQAApwMAAA4AAAAAAAAAAQAgAAAAK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2"/>
      <w:pBdr>
        <w:bottom w:val="none" w:color="auto" w:sz="0" w:space="0"/>
      </w:pBdr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u w:val="thick"/>
      </w:rPr>
      <w:t xml:space="preserve">重庆市武隆区凤来镇人民政府行政规范性文件                                         </w:t>
    </w:r>
    <w:r>
      <w:rPr>
        <w:rFonts w:hint="eastAsia" w:ascii="宋体" w:hAnsi="宋体" w:cs="宋体"/>
        <w:b/>
        <w:bCs/>
        <w:color w:val="005192"/>
        <w:sz w:val="32"/>
        <w:szCs w:val="32"/>
      </w:rPr>
      <w:t xml:space="preserve">         </w:t>
    </w:r>
  </w:p>
  <w:p>
    <w:pPr>
      <w:pStyle w:val="12"/>
      <w:pBdr>
        <w:bottom w:val="none" w:color="auto" w:sz="0" w:space="0"/>
      </w:pBdr>
      <w:textAlignment w:val="center"/>
      <w:rPr>
        <w:rFonts w:ascii="宋体" w:hAnsi="宋体" w:cs="宋体"/>
        <w:b/>
        <w:bCs/>
        <w:color w:val="005192"/>
        <w:sz w:val="32"/>
        <w:szCs w:val="32"/>
        <w:u w:val="thic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ZjJmNWE5MzAyZDFlMGIyZDJkNDdlMTdlNGM1MTcifQ=="/>
  </w:docVars>
  <w:rsids>
    <w:rsidRoot w:val="00172A27"/>
    <w:rsid w:val="00047081"/>
    <w:rsid w:val="000766E8"/>
    <w:rsid w:val="0014684C"/>
    <w:rsid w:val="00172A27"/>
    <w:rsid w:val="002652E6"/>
    <w:rsid w:val="002B5720"/>
    <w:rsid w:val="002E56CA"/>
    <w:rsid w:val="00371F58"/>
    <w:rsid w:val="00433FE4"/>
    <w:rsid w:val="004446A9"/>
    <w:rsid w:val="004522BA"/>
    <w:rsid w:val="004A78D4"/>
    <w:rsid w:val="005273E4"/>
    <w:rsid w:val="005A15F4"/>
    <w:rsid w:val="00746765"/>
    <w:rsid w:val="00755672"/>
    <w:rsid w:val="0079329F"/>
    <w:rsid w:val="00854273"/>
    <w:rsid w:val="008A1AAD"/>
    <w:rsid w:val="009729B2"/>
    <w:rsid w:val="00A263A5"/>
    <w:rsid w:val="00AB1959"/>
    <w:rsid w:val="00AB2FE0"/>
    <w:rsid w:val="00AD7816"/>
    <w:rsid w:val="00AF6B9D"/>
    <w:rsid w:val="00B74CC0"/>
    <w:rsid w:val="00C1377B"/>
    <w:rsid w:val="00C34C0D"/>
    <w:rsid w:val="00CB7C1E"/>
    <w:rsid w:val="00D428F1"/>
    <w:rsid w:val="00FB2355"/>
    <w:rsid w:val="00FF6296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2D9E28C9"/>
    <w:rsid w:val="31A15F24"/>
    <w:rsid w:val="36FB1DF0"/>
    <w:rsid w:val="37382E2C"/>
    <w:rsid w:val="37A62A7C"/>
    <w:rsid w:val="395347B5"/>
    <w:rsid w:val="39A232A0"/>
    <w:rsid w:val="39E745AA"/>
    <w:rsid w:val="3B5A6BBB"/>
    <w:rsid w:val="3EDA13A6"/>
    <w:rsid w:val="412D225A"/>
    <w:rsid w:val="417B75E9"/>
    <w:rsid w:val="41D84054"/>
    <w:rsid w:val="42F058B7"/>
    <w:rsid w:val="436109F6"/>
    <w:rsid w:val="43705F06"/>
    <w:rsid w:val="441A38D4"/>
    <w:rsid w:val="4504239D"/>
    <w:rsid w:val="468102D8"/>
    <w:rsid w:val="47296B76"/>
    <w:rsid w:val="4BC77339"/>
    <w:rsid w:val="4C9236C5"/>
    <w:rsid w:val="4D9F1020"/>
    <w:rsid w:val="4E250A85"/>
    <w:rsid w:val="4FFD4925"/>
    <w:rsid w:val="505C172E"/>
    <w:rsid w:val="506405EA"/>
    <w:rsid w:val="52F46F0B"/>
    <w:rsid w:val="532B6A10"/>
    <w:rsid w:val="53D8014D"/>
    <w:rsid w:val="53FB7DD4"/>
    <w:rsid w:val="55E064E0"/>
    <w:rsid w:val="572C6D10"/>
    <w:rsid w:val="5DC34279"/>
    <w:rsid w:val="5FCD688E"/>
    <w:rsid w:val="5FF9BDAA"/>
    <w:rsid w:val="60506F72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6D1B07A7"/>
    <w:rsid w:val="6F040906"/>
    <w:rsid w:val="744E4660"/>
    <w:rsid w:val="753355A2"/>
    <w:rsid w:val="759F1C61"/>
    <w:rsid w:val="75A75EC4"/>
    <w:rsid w:val="769F2DE8"/>
    <w:rsid w:val="76FDEB7C"/>
    <w:rsid w:val="79C65162"/>
    <w:rsid w:val="7A8A08D1"/>
    <w:rsid w:val="7C9011D9"/>
    <w:rsid w:val="7D551C6F"/>
    <w:rsid w:val="7DC651C5"/>
    <w:rsid w:val="7FCC2834"/>
    <w:rsid w:val="7FFB33C2"/>
    <w:rsid w:val="92DD1CEF"/>
    <w:rsid w:val="D9BD9C68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0">
    <w:name w:val="Balloon Text"/>
    <w:basedOn w:val="1"/>
    <w:link w:val="19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qFormat/>
    <w:uiPriority w:val="0"/>
    <w:rPr>
      <w:rFonts w:eastAsia="宋体"/>
      <w:sz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character" w:customStyle="1" w:styleId="19">
    <w:name w:val="批注框文本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0">
    <w:name w:val="Table Normal"/>
    <w:basedOn w:val="14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日期 Char"/>
    <w:basedOn w:val="15"/>
    <w:link w:val="9"/>
    <w:qFormat/>
    <w:uiPriority w:val="0"/>
    <w:rPr>
      <w:rFonts w:ascii="Times New Roman" w:hAnsi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318</Characters>
  <Lines>2</Lines>
  <Paragraphs>1</Paragraphs>
  <TotalTime>15</TotalTime>
  <ScaleCrop>false</ScaleCrop>
  <LinksUpToDate>false</LinksUpToDate>
  <CharactersWithSpaces>372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2022-07-06T06:14:00Z</dcterms:created>
  <dc:creator>t</dc:creator>
  <cp:lastModifiedBy>FLZF</cp:lastModifiedBy>
  <cp:lastPrinted>2022-05-12T16:46:00Z</cp:lastPrinted>
  <dcterms:modified xsi:type="dcterms:W3CDTF">2023-10-11T16:43:28Z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48C61CB29D3F4D9384F5922CF0F7FFB4</vt:lpwstr>
  </property>
</Properties>
</file>