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重庆市武隆区</w:t>
      </w:r>
      <w:r>
        <w:rPr>
          <w:rStyle w:val="11"/>
          <w:rFonts w:hint="eastAsia" w:ascii="方正小标宋_GBK" w:hAnsi="方正小标宋_GBK" w:eastAsia="方正小标宋_GBK" w:cs="方正小标宋_GBK"/>
          <w:b w:val="0"/>
          <w:kern w:val="2"/>
          <w:sz w:val="44"/>
          <w:szCs w:val="44"/>
          <w:shd w:val="clear" w:color="auto" w:fill="FFFFFF"/>
          <w:lang w:eastAsia="zh-CN"/>
        </w:rPr>
        <w:t>沧沟乡</w:t>
      </w:r>
      <w:r>
        <w:rPr>
          <w:rStyle w:val="11"/>
          <w:rFonts w:hint="eastAsia" w:ascii="方正小标宋_GBK" w:hAnsi="方正小标宋_GBK" w:eastAsia="方正小标宋_GBK" w:cs="方正小标宋_GBK"/>
          <w:b w:val="0"/>
          <w:kern w:val="2"/>
          <w:sz w:val="44"/>
          <w:szCs w:val="44"/>
          <w:shd w:val="clear" w:color="auto" w:fill="FFFFFF"/>
        </w:rPr>
        <w:t>人民政府</w:t>
      </w:r>
    </w:p>
    <w:p>
      <w:pPr>
        <w:widowControl/>
        <w:spacing w:line="540" w:lineRule="exact"/>
        <w:jc w:val="center"/>
        <w:rPr>
          <w:rFonts w:hint="eastAsia" w:ascii="方正小标宋_GBK" w:hAnsi="方正小标宋_GBK" w:eastAsia="方正小标宋_GBK" w:cs="方正小标宋_GBK"/>
          <w:bCs/>
          <w:color w:val="000000"/>
          <w:sz w:val="44"/>
          <w:szCs w:val="44"/>
          <w:shd w:val="clear" w:color="auto" w:fill="FFFFFF"/>
          <w:lang w:val="en-US" w:eastAsia="zh-CN"/>
        </w:rPr>
      </w:pPr>
      <w:r>
        <w:rPr>
          <w:rFonts w:hint="eastAsia" w:ascii="方正小标宋_GBK" w:hAnsi="方正小标宋_GBK" w:eastAsia="方正小标宋_GBK" w:cs="方正小标宋_GBK"/>
          <w:bCs/>
          <w:color w:val="000000"/>
          <w:sz w:val="44"/>
          <w:szCs w:val="44"/>
          <w:shd w:val="clear" w:color="auto" w:fill="FFFFFF"/>
          <w:lang w:eastAsia="zh-CN"/>
        </w:rPr>
        <w:t>关于</w:t>
      </w:r>
      <w:r>
        <w:rPr>
          <w:rStyle w:val="11"/>
          <w:rFonts w:hint="eastAsia" w:ascii="方正小标宋_GBK" w:hAnsi="方正小标宋_GBK" w:eastAsia="方正小标宋_GBK" w:cs="方正小标宋_GBK"/>
          <w:b w:val="0"/>
          <w:kern w:val="2"/>
          <w:sz w:val="44"/>
          <w:szCs w:val="44"/>
          <w:shd w:val="clear" w:color="auto" w:fill="FFFFFF"/>
        </w:rPr>
        <w:t>废止部分</w:t>
      </w:r>
      <w:r>
        <w:rPr>
          <w:rStyle w:val="11"/>
          <w:rFonts w:hint="eastAsia" w:ascii="方正小标宋_GBK" w:hAnsi="方正小标宋_GBK" w:eastAsia="方正小标宋_GBK" w:cs="方正小标宋_GBK"/>
          <w:b w:val="0"/>
          <w:kern w:val="2"/>
          <w:sz w:val="44"/>
          <w:szCs w:val="44"/>
          <w:shd w:val="clear" w:color="auto" w:fill="FFFFFF"/>
          <w:lang w:eastAsia="zh-CN"/>
        </w:rPr>
        <w:t>乡</w:t>
      </w:r>
      <w:r>
        <w:rPr>
          <w:rStyle w:val="11"/>
          <w:rFonts w:hint="eastAsia" w:ascii="方正小标宋_GBK" w:hAnsi="方正小标宋_GBK" w:eastAsia="方正小标宋_GBK" w:cs="方正小标宋_GBK"/>
          <w:b w:val="0"/>
          <w:kern w:val="2"/>
          <w:sz w:val="44"/>
          <w:szCs w:val="44"/>
          <w:shd w:val="clear" w:color="auto" w:fill="FFFFFF"/>
        </w:rPr>
        <w:t>政府</w:t>
      </w:r>
      <w:r>
        <w:rPr>
          <w:rStyle w:val="11"/>
          <w:rFonts w:hint="eastAsia" w:ascii="方正小标宋_GBK" w:hAnsi="方正小标宋_GBK" w:eastAsia="方正小标宋_GBK" w:cs="方正小标宋_GBK"/>
          <w:b w:val="0"/>
          <w:kern w:val="2"/>
          <w:sz w:val="44"/>
          <w:szCs w:val="44"/>
          <w:shd w:val="clear" w:color="auto" w:fill="FFFFFF"/>
          <w:lang w:eastAsia="zh-CN"/>
        </w:rPr>
        <w:t>行政</w:t>
      </w:r>
      <w:r>
        <w:rPr>
          <w:rStyle w:val="11"/>
          <w:rFonts w:hint="eastAsia" w:ascii="方正小标宋_GBK" w:hAnsi="方正小标宋_GBK" w:eastAsia="方正小标宋_GBK" w:cs="方正小标宋_GBK"/>
          <w:b w:val="0"/>
          <w:kern w:val="2"/>
          <w:sz w:val="44"/>
          <w:szCs w:val="44"/>
          <w:shd w:val="clear" w:color="auto" w:fill="FFFFFF"/>
        </w:rPr>
        <w:t>规范性文件的决定</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lang w:val="en-US" w:eastAsia="zh-CN"/>
        </w:rPr>
        <w:t>沧沟</w:t>
      </w:r>
      <w:r>
        <w:rPr>
          <w:rFonts w:hint="eastAsia" w:ascii="Times New Roman" w:hAnsi="Times New Roman" w:eastAsia="方正仿宋_GBK" w:cs="Times New Roman"/>
          <w:sz w:val="32"/>
          <w:szCs w:val="32"/>
        </w:rPr>
        <w:t>府发〔2023〕</w:t>
      </w:r>
      <w:r>
        <w:rPr>
          <w:rFonts w:hint="eastAsia" w:ascii="Times New Roman" w:hAnsi="Times New Roman" w:eastAsia="方正仿宋_GBK" w:cs="Times New Roman"/>
          <w:sz w:val="32"/>
          <w:szCs w:val="32"/>
          <w:lang w:val="en-US" w:eastAsia="zh-CN"/>
        </w:rPr>
        <w:t>72</w:t>
      </w:r>
      <w:r>
        <w:rPr>
          <w:rFonts w:hint="eastAsia" w:ascii="Times New Roman" w:hAnsi="Times New Roman" w:eastAsia="方正仿宋_GBK" w:cs="Times New Roman"/>
          <w:sz w:val="32"/>
          <w:szCs w:val="32"/>
        </w:rPr>
        <w:t>号</w:t>
      </w:r>
    </w:p>
    <w:p>
      <w:pPr>
        <w:spacing w:line="600" w:lineRule="exact"/>
        <w:rPr>
          <w:rFonts w:ascii="方正仿宋_GBK" w:hAnsi="方正仿宋_GBK" w:eastAsia="方正仿宋_GBK" w:cs="方正仿宋_GBK"/>
          <w:kern w:val="0"/>
          <w:sz w:val="32"/>
          <w:szCs w:val="32"/>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bCs/>
          <w:color w:val="000000"/>
          <w:sz w:val="32"/>
          <w:szCs w:val="32"/>
          <w:shd w:val="clear" w:color="auto" w:fill="FFFFFF"/>
          <w:lang w:val="en-US" w:eastAsia="zh-CN"/>
        </w:rPr>
        <w:t>各村，乡辖各单位，各办公室（站、所、中心）</w:t>
      </w:r>
      <w:r>
        <w:rPr>
          <w:rFonts w:ascii="方正仿宋_GBK" w:hAnsi="方正仿宋_GBK" w:eastAsia="方正仿宋_GBK" w:cs="方正仿宋_GBK"/>
          <w:kern w:val="0"/>
          <w:sz w:val="32"/>
          <w:szCs w:val="32"/>
          <w:shd w:val="clear" w:color="auto" w:fill="FFFFFF"/>
        </w:rPr>
        <w:t>：</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根据《重庆市行政规范性文件管理办法》（重庆市人民政府令第329号）</w:t>
      </w:r>
      <w:r>
        <w:rPr>
          <w:rFonts w:hint="eastAsia" w:ascii="方正仿宋_GBK" w:hAnsi="方正仿宋_GBK" w:eastAsia="方正仿宋_GBK" w:cs="方正仿宋_GBK"/>
          <w:kern w:val="0"/>
          <w:sz w:val="32"/>
          <w:szCs w:val="32"/>
          <w:shd w:val="clear" w:color="auto" w:fill="FFFFFF"/>
        </w:rPr>
        <w:t>规定</w:t>
      </w:r>
      <w:r>
        <w:rPr>
          <w:rFonts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color w:val="auto"/>
          <w:sz w:val="32"/>
          <w:szCs w:val="32"/>
          <w:lang w:eastAsia="zh-CN"/>
        </w:rPr>
        <w:t>经</w:t>
      </w:r>
      <w:r>
        <w:rPr>
          <w:rFonts w:hint="eastAsia" w:ascii="方正仿宋_GBK" w:hAnsi="方正仿宋_GBK" w:eastAsia="方正仿宋_GBK" w:cs="方正仿宋_GBK"/>
          <w:color w:val="auto"/>
          <w:sz w:val="32"/>
          <w:szCs w:val="32"/>
          <w:lang w:val="en-US" w:eastAsia="zh-CN"/>
        </w:rPr>
        <w:t>2023年4月20日</w:t>
      </w:r>
      <w:bookmarkStart w:id="0" w:name="_GoBack"/>
      <w:r>
        <w:rPr>
          <w:rFonts w:hint="eastAsia" w:ascii="方正仿宋_GBK" w:hAnsi="方正仿宋_GBK" w:eastAsia="方正仿宋_GBK" w:cs="方正仿宋_GBK"/>
          <w:color w:val="auto"/>
          <w:sz w:val="32"/>
          <w:szCs w:val="32"/>
          <w:lang w:val="en-US" w:eastAsia="zh-CN"/>
        </w:rPr>
        <w:t>沧沟</w:t>
      </w:r>
      <w:bookmarkEnd w:id="0"/>
      <w:r>
        <w:rPr>
          <w:rFonts w:hint="eastAsia" w:ascii="方正仿宋_GBK" w:hAnsi="方正仿宋_GBK" w:eastAsia="方正仿宋_GBK" w:cs="方正仿宋_GBK"/>
          <w:color w:val="auto"/>
          <w:sz w:val="32"/>
          <w:szCs w:val="32"/>
          <w:lang w:val="en-US" w:eastAsia="zh-CN"/>
        </w:rPr>
        <w:t>乡</w:t>
      </w:r>
      <w:r>
        <w:rPr>
          <w:rFonts w:hint="eastAsia" w:ascii="方正仿宋_GBK" w:hAnsi="方正仿宋_GBK" w:eastAsia="方正仿宋_GBK" w:cs="方正仿宋_GBK"/>
          <w:color w:val="auto"/>
          <w:sz w:val="32"/>
          <w:szCs w:val="32"/>
          <w:lang w:eastAsia="zh-CN"/>
        </w:rPr>
        <w:t>十七届第</w:t>
      </w:r>
      <w:r>
        <w:rPr>
          <w:rFonts w:hint="eastAsia" w:ascii="方正仿宋_GBK" w:hAnsi="方正仿宋_GBK" w:eastAsia="方正仿宋_GBK" w:cs="方正仿宋_GBK"/>
          <w:color w:val="auto"/>
          <w:sz w:val="32"/>
          <w:szCs w:val="32"/>
          <w:lang w:val="en-US" w:eastAsia="zh-CN"/>
        </w:rPr>
        <w:t>53次党委会研究</w:t>
      </w:r>
      <w:r>
        <w:rPr>
          <w:rFonts w:ascii="方正仿宋_GBK" w:hAnsi="方正仿宋_GBK" w:eastAsia="方正仿宋_GBK" w:cs="方正仿宋_GBK"/>
          <w:kern w:val="0"/>
          <w:sz w:val="32"/>
          <w:szCs w:val="32"/>
          <w:shd w:val="clear" w:color="auto" w:fill="FFFFFF"/>
        </w:rPr>
        <w:t>审议，决定对</w:t>
      </w:r>
      <w:r>
        <w:rPr>
          <w:rFonts w:hint="eastAsia" w:ascii="方正仿宋_GBK" w:hAnsi="方正仿宋_GBK" w:eastAsia="方正仿宋_GBK" w:cs="方正仿宋_GBK"/>
          <w:color w:val="auto"/>
          <w:sz w:val="32"/>
          <w:szCs w:val="32"/>
          <w:lang w:val="en-US" w:eastAsia="zh-CN"/>
        </w:rPr>
        <w:t>《重庆市武隆区沧沟乡人民政府关于印发进一步加强农村宅基地审批及监管工作方案的通知》（沧沟府发〔2020〕140号）</w:t>
      </w:r>
      <w:r>
        <w:rPr>
          <w:rFonts w:ascii="方正仿宋_GBK" w:hAnsi="方正仿宋_GBK" w:eastAsia="方正仿宋_GBK" w:cs="方正仿宋_GBK"/>
          <w:kern w:val="0"/>
          <w:sz w:val="32"/>
          <w:szCs w:val="32"/>
          <w:shd w:val="clear" w:color="auto" w:fill="FFFFFF"/>
        </w:rPr>
        <w:t>等</w:t>
      </w:r>
      <w:r>
        <w:rPr>
          <w:rFonts w:hint="eastAsia" w:ascii="方正仿宋_GBK" w:hAnsi="方正仿宋_GBK" w:eastAsia="方正仿宋_GBK" w:cs="方正仿宋_GBK"/>
          <w:kern w:val="0"/>
          <w:sz w:val="32"/>
          <w:szCs w:val="32"/>
          <w:shd w:val="clear" w:color="auto" w:fill="FFFFFF"/>
          <w:lang w:val="en-US" w:eastAsia="zh-CN"/>
        </w:rPr>
        <w:t>4</w:t>
      </w:r>
      <w:r>
        <w:rPr>
          <w:rFonts w:ascii="方正仿宋_GBK" w:hAnsi="方正仿宋_GBK" w:eastAsia="方正仿宋_GBK" w:cs="方正仿宋_GBK"/>
          <w:kern w:val="0"/>
          <w:sz w:val="32"/>
          <w:szCs w:val="32"/>
          <w:shd w:val="clear" w:color="auto" w:fill="FFFFFF"/>
        </w:rPr>
        <w:t>件文件予以废止。</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本决定自发布之日起施行。</w:t>
      </w:r>
    </w:p>
    <w:p>
      <w:pPr>
        <w:spacing w:line="600" w:lineRule="exact"/>
        <w:rPr>
          <w:rFonts w:ascii="方正仿宋_GBK" w:hAnsi="方正仿宋_GBK" w:eastAsia="方正仿宋_GBK" w:cs="方正仿宋_GBK"/>
          <w:kern w:val="0"/>
          <w:sz w:val="32"/>
          <w:szCs w:val="32"/>
          <w:shd w:val="clear" w:color="auto" w:fill="FFFFFF"/>
        </w:rPr>
      </w:pP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附件：废止的</w:t>
      </w:r>
      <w:r>
        <w:rPr>
          <w:rFonts w:hint="eastAsia" w:ascii="方正仿宋_GBK" w:hAnsi="方正仿宋_GBK" w:eastAsia="方正仿宋_GBK" w:cs="方正仿宋_GBK"/>
          <w:kern w:val="0"/>
          <w:sz w:val="32"/>
          <w:szCs w:val="32"/>
          <w:shd w:val="clear" w:color="auto" w:fill="FFFFFF"/>
          <w:lang w:eastAsia="zh-CN"/>
        </w:rPr>
        <w:t>乡</w:t>
      </w:r>
      <w:r>
        <w:rPr>
          <w:rFonts w:hint="eastAsia" w:ascii="方正仿宋_GBK" w:hAnsi="方正仿宋_GBK" w:eastAsia="方正仿宋_GBK" w:cs="方正仿宋_GBK"/>
          <w:kern w:val="0"/>
          <w:sz w:val="32"/>
          <w:szCs w:val="32"/>
          <w:shd w:val="clear" w:color="auto" w:fill="FFFFFF"/>
        </w:rPr>
        <w:t>政府</w:t>
      </w:r>
      <w:r>
        <w:rPr>
          <w:rFonts w:hint="eastAsia" w:ascii="方正仿宋_GBK" w:hAnsi="方正仿宋_GBK" w:eastAsia="方正仿宋_GBK" w:cs="方正仿宋_GBK"/>
          <w:kern w:val="0"/>
          <w:sz w:val="32"/>
          <w:szCs w:val="32"/>
          <w:shd w:val="clear" w:color="auto" w:fill="FFFFFF"/>
          <w:lang w:eastAsia="zh-CN"/>
        </w:rPr>
        <w:t>行政</w:t>
      </w:r>
      <w:r>
        <w:rPr>
          <w:rFonts w:ascii="方正仿宋_GBK" w:hAnsi="方正仿宋_GBK" w:eastAsia="方正仿宋_GBK" w:cs="方正仿宋_GBK"/>
          <w:kern w:val="0"/>
          <w:sz w:val="32"/>
          <w:szCs w:val="32"/>
          <w:shd w:val="clear" w:color="auto" w:fill="FFFFFF"/>
        </w:rPr>
        <w:t>规范性文件目录（</w:t>
      </w:r>
      <w:r>
        <w:rPr>
          <w:rFonts w:hint="eastAsia" w:ascii="方正仿宋_GBK" w:hAnsi="方正仿宋_GBK" w:eastAsia="方正仿宋_GBK" w:cs="方正仿宋_GBK"/>
          <w:kern w:val="0"/>
          <w:sz w:val="32"/>
          <w:szCs w:val="32"/>
          <w:shd w:val="clear" w:color="auto" w:fill="FFFFFF"/>
          <w:lang w:val="en-US" w:eastAsia="zh-CN"/>
        </w:rPr>
        <w:t>4</w:t>
      </w:r>
      <w:r>
        <w:rPr>
          <w:rFonts w:ascii="方正仿宋_GBK" w:hAnsi="方正仿宋_GBK" w:eastAsia="方正仿宋_GBK" w:cs="方正仿宋_GBK"/>
          <w:kern w:val="0"/>
          <w:sz w:val="32"/>
          <w:szCs w:val="32"/>
          <w:shd w:val="clear" w:color="auto" w:fill="FFFFFF"/>
        </w:rPr>
        <w:t>件）</w:t>
      </w:r>
    </w:p>
    <w:p>
      <w:pPr>
        <w:pStyle w:val="3"/>
        <w:spacing w:line="240" w:lineRule="auto"/>
        <w:ind w:firstLine="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3"/>
        <w:spacing w:line="240" w:lineRule="auto"/>
        <w:ind w:firstLine="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重庆市武隆区</w:t>
      </w:r>
      <w:r>
        <w:rPr>
          <w:rFonts w:hint="eastAsia" w:ascii="Times New Roman" w:hAnsi="Times New Roman" w:eastAsia="方正仿宋_GBK" w:cs="Times New Roman"/>
          <w:sz w:val="32"/>
          <w:szCs w:val="32"/>
          <w:lang w:eastAsia="zh-CN"/>
        </w:rPr>
        <w:t>沧沟乡</w:t>
      </w:r>
      <w:r>
        <w:rPr>
          <w:rFonts w:ascii="Times New Roman" w:hAnsi="Times New Roman" w:eastAsia="方正仿宋_GBK" w:cs="Times New Roman"/>
          <w:sz w:val="32"/>
          <w:szCs w:val="32"/>
        </w:rPr>
        <w:t>人民政府</w:t>
      </w:r>
    </w:p>
    <w:p>
      <w:pPr>
        <w:pStyle w:val="3"/>
        <w:wordWrap/>
        <w:spacing w:line="240" w:lineRule="auto"/>
        <w:ind w:right="924" w:firstLine="4620" w:firstLineChars="15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p>
    <w:p>
      <w:pPr>
        <w:autoSpaceDE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（此件公开发布）</w:t>
      </w:r>
    </w:p>
    <w:p>
      <w:pPr>
        <w:pStyle w:val="6"/>
      </w:pPr>
    </w:p>
    <w:p>
      <w:pPr>
        <w:pStyle w:val="6"/>
      </w:pPr>
    </w:p>
    <w:p>
      <w:pPr>
        <w:autoSpaceDE w:val="0"/>
        <w:rPr>
          <w:rFonts w:ascii="Times New Roman" w:hAnsi="Times New Roman" w:eastAsia="方正小标宋_GBK" w:cs="Times New Roman"/>
        </w:rPr>
      </w:pPr>
      <w:r>
        <w:rPr>
          <w:rFonts w:ascii="Times New Roman" w:hAnsi="Times New Roman" w:eastAsia="方正黑体_GBK" w:cs="Times New Roman"/>
          <w:sz w:val="32"/>
          <w:szCs w:val="32"/>
        </w:rPr>
        <w:t>附件</w:t>
      </w:r>
    </w:p>
    <w:p>
      <w:pPr>
        <w:autoSpaceDE w:val="0"/>
        <w:snapToGrid w:val="0"/>
        <w:rPr>
          <w:rFonts w:ascii="Times New Roman" w:hAnsi="Times New Roman" w:eastAsia="方正小标宋_GBK" w:cs="Times New Roman"/>
          <w:sz w:val="44"/>
          <w:szCs w:val="44"/>
        </w:rPr>
      </w:pP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ascii="方正小标宋_GBK" w:hAnsi="方正小标宋_GBK" w:eastAsia="方正小标宋_GBK" w:cs="方正小标宋_GBK"/>
          <w:b w:val="0"/>
          <w:kern w:val="2"/>
          <w:sz w:val="44"/>
          <w:szCs w:val="44"/>
          <w:shd w:val="clear" w:color="auto" w:fill="FFFFFF"/>
        </w:rPr>
        <w:t>废止的</w:t>
      </w:r>
      <w:r>
        <w:rPr>
          <w:rStyle w:val="11"/>
          <w:rFonts w:hint="eastAsia" w:ascii="方正小标宋_GBK" w:hAnsi="方正小标宋_GBK" w:eastAsia="方正小标宋_GBK" w:cs="方正小标宋_GBK"/>
          <w:b w:val="0"/>
          <w:kern w:val="2"/>
          <w:sz w:val="44"/>
          <w:szCs w:val="44"/>
          <w:shd w:val="clear" w:color="auto" w:fill="FFFFFF"/>
          <w:lang w:eastAsia="zh-CN"/>
        </w:rPr>
        <w:t>乡</w:t>
      </w:r>
      <w:r>
        <w:rPr>
          <w:rStyle w:val="11"/>
          <w:rFonts w:ascii="方正小标宋_GBK" w:hAnsi="方正小标宋_GBK" w:eastAsia="方正小标宋_GBK" w:cs="方正小标宋_GBK"/>
          <w:b w:val="0"/>
          <w:kern w:val="2"/>
          <w:sz w:val="44"/>
          <w:szCs w:val="44"/>
          <w:shd w:val="clear" w:color="auto" w:fill="FFFFFF"/>
        </w:rPr>
        <w:t>政府</w:t>
      </w:r>
      <w:r>
        <w:rPr>
          <w:rStyle w:val="11"/>
          <w:rFonts w:hint="eastAsia" w:ascii="方正小标宋_GBK" w:hAnsi="方正小标宋_GBK" w:eastAsia="方正小标宋_GBK" w:cs="方正小标宋_GBK"/>
          <w:b w:val="0"/>
          <w:kern w:val="2"/>
          <w:sz w:val="44"/>
          <w:szCs w:val="44"/>
          <w:shd w:val="clear" w:color="auto" w:fill="FFFFFF"/>
          <w:lang w:eastAsia="zh-CN"/>
        </w:rPr>
        <w:t>行政</w:t>
      </w:r>
      <w:r>
        <w:rPr>
          <w:rStyle w:val="11"/>
          <w:rFonts w:ascii="方正小标宋_GBK" w:hAnsi="方正小标宋_GBK" w:eastAsia="方正小标宋_GBK" w:cs="方正小标宋_GBK"/>
          <w:b w:val="0"/>
          <w:kern w:val="2"/>
          <w:sz w:val="44"/>
          <w:szCs w:val="44"/>
          <w:shd w:val="clear" w:color="auto" w:fill="FFFFFF"/>
        </w:rPr>
        <w:t>规范性文件目录（</w:t>
      </w:r>
      <w:r>
        <w:rPr>
          <w:rStyle w:val="11"/>
          <w:rFonts w:hint="eastAsia" w:ascii="方正小标宋_GBK" w:hAnsi="方正小标宋_GBK" w:eastAsia="方正小标宋_GBK" w:cs="方正小标宋_GBK"/>
          <w:b w:val="0"/>
          <w:kern w:val="2"/>
          <w:sz w:val="44"/>
          <w:szCs w:val="44"/>
          <w:shd w:val="clear" w:color="auto" w:fill="FFFFFF"/>
          <w:lang w:val="en-US" w:eastAsia="zh-CN"/>
        </w:rPr>
        <w:t>4</w:t>
      </w:r>
      <w:r>
        <w:rPr>
          <w:rStyle w:val="11"/>
          <w:rFonts w:ascii="方正小标宋_GBK" w:hAnsi="方正小标宋_GBK" w:eastAsia="方正小标宋_GBK" w:cs="方正小标宋_GBK"/>
          <w:b w:val="0"/>
          <w:kern w:val="2"/>
          <w:sz w:val="44"/>
          <w:szCs w:val="44"/>
          <w:shd w:val="clear" w:color="auto" w:fill="FFFFFF"/>
        </w:rPr>
        <w:t>件）</w:t>
      </w:r>
    </w:p>
    <w:tbl>
      <w:tblPr>
        <w:tblStyle w:val="9"/>
        <w:tblW w:w="88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4499"/>
        <w:gridCol w:w="1812"/>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序号</w:t>
            </w:r>
          </w:p>
        </w:tc>
        <w:tc>
          <w:tcPr>
            <w:tcW w:w="44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文件名称</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文件号</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4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Times New Roman" w:hAnsi="Times New Roman" w:eastAsia="方正仿宋_GBK" w:cs="Times New Roman"/>
                <w:sz w:val="24"/>
                <w:shd w:val="clear" w:color="auto" w:fill="FFFFFF"/>
              </w:rPr>
            </w:pPr>
            <w:r>
              <w:rPr>
                <w:rFonts w:hint="eastAsia" w:ascii="Times New Roman" w:hAnsi="Times New Roman" w:eastAsia="方正仿宋_GBK" w:cs="Times New Roman"/>
                <w:sz w:val="24"/>
                <w:shd w:val="clear" w:color="auto" w:fill="FFFFFF"/>
                <w:lang w:val="en-US" w:eastAsia="zh-CN"/>
              </w:rPr>
              <w:t>重庆市武隆区沧沟乡人民政府关于印发进一步加强农村宅基地审批及监管工作方案的通知</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shd w:val="clear" w:color="auto" w:fill="FFFFFF"/>
              </w:rPr>
            </w:pPr>
            <w:r>
              <w:rPr>
                <w:rFonts w:hint="eastAsia" w:ascii="Times New Roman" w:hAnsi="Times New Roman" w:eastAsia="方正仿宋_GBK" w:cs="Times New Roman"/>
                <w:sz w:val="24"/>
                <w:shd w:val="clear" w:color="auto" w:fill="FFFFFF"/>
                <w:lang w:val="en-US" w:eastAsia="zh-CN"/>
              </w:rPr>
              <w:t>沧沟府发〔2020〕140号</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sz w:val="24"/>
                <w:shd w:val="clear" w:color="auto" w:fill="FFFFFF"/>
                <w:lang w:eastAsia="zh-CN"/>
              </w:rPr>
            </w:pPr>
            <w:r>
              <w:rPr>
                <w:rFonts w:hint="eastAsia" w:ascii="Times New Roman" w:hAnsi="Times New Roman" w:eastAsia="方正仿宋_GBK" w:cs="Times New Roman"/>
                <w:sz w:val="24"/>
                <w:shd w:val="clear" w:color="auto" w:fill="FFFFFF"/>
                <w:lang w:eastAsia="zh-CN"/>
              </w:rPr>
              <w:t>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4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shd w:val="clear" w:color="auto" w:fill="FFFFFF"/>
                <w:lang w:val="en-US" w:eastAsia="zh-CN"/>
              </w:rPr>
              <w:t>重庆市武隆区沧沟乡人民政府</w:t>
            </w:r>
            <w:r>
              <w:rPr>
                <w:rFonts w:hint="eastAsia" w:ascii="Times New Roman" w:hAnsi="Times New Roman" w:eastAsia="方正仿宋_GBK" w:cs="Times New Roman"/>
                <w:sz w:val="24"/>
              </w:rPr>
              <w:t>关于印发沧沟乡道路交通违法行为举报奖励制度的通知</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沧沟府发〔20</w:t>
            </w:r>
            <w:r>
              <w:rPr>
                <w:rFonts w:hint="eastAsia" w:ascii="Times New Roman" w:hAnsi="Times New Roman" w:eastAsia="方正仿宋_GBK" w:cs="Times New Roman"/>
                <w:sz w:val="24"/>
                <w:lang w:val="en-US" w:eastAsia="zh-CN"/>
              </w:rPr>
              <w:t>21</w:t>
            </w: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12</w:t>
            </w:r>
            <w:r>
              <w:rPr>
                <w:rFonts w:hint="eastAsia" w:ascii="Times New Roman" w:hAnsi="Times New Roman" w:eastAsia="方正仿宋_GBK" w:cs="Times New Roman"/>
                <w:sz w:val="24"/>
              </w:rPr>
              <w:t>号</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shd w:val="clear" w:color="auto" w:fill="FFFFFF"/>
                <w:lang w:eastAsia="zh-CN"/>
              </w:rPr>
              <w:t>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ascii="Times New Roman" w:hAnsi="Times New Roman" w:cs="Times New Roman"/>
                <w:sz w:val="24"/>
              </w:rPr>
              <w:t>3</w:t>
            </w:r>
          </w:p>
        </w:tc>
        <w:tc>
          <w:tcPr>
            <w:tcW w:w="4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shd w:val="clear" w:color="auto" w:fill="FFFFFF"/>
                <w:lang w:val="en-US" w:eastAsia="zh-CN"/>
              </w:rPr>
              <w:t>重庆市武隆区沧沟乡人民政府</w:t>
            </w:r>
            <w:r>
              <w:rPr>
                <w:rFonts w:hint="eastAsia" w:ascii="Times New Roman" w:hAnsi="Times New Roman" w:eastAsia="方正仿宋_GBK" w:cs="Times New Roman"/>
                <w:sz w:val="24"/>
                <w:lang w:val="en-US" w:eastAsia="zh-CN"/>
              </w:rPr>
              <w:t>关于印发沧沟乡安全生产重大事故隐患和违法行为举报奖励办法的通知</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沧沟府发〔20</w:t>
            </w:r>
            <w:r>
              <w:rPr>
                <w:rFonts w:hint="eastAsia" w:ascii="Times New Roman" w:hAnsi="Times New Roman" w:eastAsia="方正仿宋_GBK" w:cs="Times New Roman"/>
                <w:sz w:val="24"/>
                <w:lang w:val="en-US" w:eastAsia="zh-CN"/>
              </w:rPr>
              <w:t>21</w:t>
            </w:r>
            <w:r>
              <w:rPr>
                <w:rFonts w:hint="eastAsia" w:ascii="Times New Roman" w:hAnsi="Times New Roman" w:eastAsia="方正仿宋_GBK" w:cs="Times New Roman"/>
                <w:sz w:val="24"/>
              </w:rPr>
              <w:t>〕</w:t>
            </w:r>
            <w:r>
              <w:rPr>
                <w:rFonts w:hint="eastAsia" w:ascii="Times New Roman" w:hAnsi="Times New Roman" w:eastAsia="方正仿宋_GBK" w:cs="Times New Roman"/>
                <w:sz w:val="24"/>
                <w:lang w:val="en-US" w:eastAsia="zh-CN"/>
              </w:rPr>
              <w:t>23</w:t>
            </w:r>
            <w:r>
              <w:rPr>
                <w:rFonts w:hint="eastAsia" w:ascii="Times New Roman" w:hAnsi="Times New Roman" w:eastAsia="方正仿宋_GBK" w:cs="Times New Roman"/>
                <w:sz w:val="24"/>
              </w:rPr>
              <w:t>号</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shd w:val="clear" w:color="auto" w:fill="FFFFFF"/>
                <w:lang w:eastAsia="zh-CN"/>
              </w:rPr>
              <w:t>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4</w:t>
            </w:r>
          </w:p>
        </w:tc>
        <w:tc>
          <w:tcPr>
            <w:tcW w:w="4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shd w:val="clear" w:color="auto" w:fill="FFFFFF"/>
                <w:lang w:val="en-US" w:eastAsia="zh-CN"/>
              </w:rPr>
              <w:t>重庆市武隆区沧沟乡人民政府</w:t>
            </w:r>
            <w:r>
              <w:rPr>
                <w:rFonts w:hint="eastAsia" w:ascii="Times New Roman" w:hAnsi="Times New Roman" w:eastAsia="方正仿宋_GBK" w:cs="Times New Roman"/>
                <w:sz w:val="24"/>
                <w:lang w:val="en-US" w:eastAsia="zh-CN"/>
              </w:rPr>
              <w:t>关于建立反诈宣传预警劝阻工作奖励激励制度的通知</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沧沟府发〔2021〕108号</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shd w:val="clear" w:color="auto" w:fill="FFFFFF"/>
                <w:lang w:eastAsia="zh-CN"/>
              </w:rPr>
              <w:t>内容不再适用</w:t>
            </w:r>
          </w:p>
        </w:tc>
      </w:tr>
    </w:tbl>
    <w:p>
      <w:pPr>
        <w:rPr>
          <w:rFonts w:ascii="Times New Roman" w:hAnsi="Times New Roman" w:cs="Times New Roman"/>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ind w:left="3786" w:leftChars="1803" w:firstLine="7398" w:firstLineChars="2312"/>
      <w:jc w:val="right"/>
      <w:rPr>
        <w:rFonts w:ascii="宋体" w:hAnsi="宋体" w:eastAsia="宋体" w:cs="宋体"/>
        <w:b/>
        <w:bCs/>
        <w:color w:val="005192"/>
        <w:w w:val="90"/>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w:t>
    </w:r>
    <w:r>
      <w:rPr>
        <w:rFonts w:hint="eastAsia" w:ascii="宋体" w:hAnsi="宋体" w:eastAsia="宋体" w:cs="宋体"/>
        <w:b/>
        <w:bCs/>
        <w:color w:val="005192"/>
        <w:w w:val="90"/>
        <w:sz w:val="28"/>
        <w:szCs w:val="44"/>
        <w:lang w:eastAsia="zh-CN"/>
      </w:rPr>
      <w:t>重</w:t>
    </w:r>
    <w:r>
      <w:rPr>
        <w:rFonts w:hint="eastAsia" w:ascii="宋体" w:hAnsi="宋体" w:eastAsia="宋体" w:cs="宋体"/>
        <w:b/>
        <w:bCs/>
        <w:color w:val="005192"/>
        <w:w w:val="90"/>
        <w:sz w:val="28"/>
        <w:szCs w:val="44"/>
      </w:rPr>
      <w:t>庆市武隆区</w:t>
    </w:r>
    <w:r>
      <w:rPr>
        <w:rFonts w:hint="eastAsia" w:ascii="宋体" w:hAnsi="宋体" w:eastAsia="宋体" w:cs="宋体"/>
        <w:b/>
        <w:bCs/>
        <w:color w:val="005192"/>
        <w:w w:val="90"/>
        <w:sz w:val="28"/>
        <w:szCs w:val="44"/>
        <w:lang w:eastAsia="zh-CN"/>
      </w:rPr>
      <w:t>沧沟乡</w:t>
    </w:r>
    <w:r>
      <w:rPr>
        <w:rFonts w:hint="eastAsia" w:ascii="宋体" w:hAnsi="宋体" w:eastAsia="宋体" w:cs="宋体"/>
        <w:b/>
        <w:bCs/>
        <w:color w:val="005192"/>
        <w:w w:val="90"/>
        <w:sz w:val="28"/>
        <w:szCs w:val="44"/>
      </w:rPr>
      <w:t>人民政府发布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w:t>
    </w:r>
    <w:r>
      <w:rPr>
        <w:rFonts w:hint="eastAsia" w:ascii="宋体" w:hAnsi="宋体" w:eastAsia="宋体" w:cs="宋体"/>
        <w:b/>
        <w:bCs/>
        <w:color w:val="005192"/>
        <w:sz w:val="32"/>
        <w:lang w:eastAsia="zh-CN"/>
      </w:rPr>
      <w:t>沧沟乡</w:t>
    </w:r>
    <w:r>
      <w:rPr>
        <w:rFonts w:hint="eastAsia" w:ascii="宋体" w:hAnsi="宋体" w:eastAsia="宋体" w:cs="宋体"/>
        <w:b/>
        <w:bCs/>
        <w:color w:val="005192"/>
        <w:sz w:val="32"/>
      </w:rPr>
      <w:t>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9135AB"/>
    <w:rsid w:val="00BA67A1"/>
    <w:rsid w:val="00BB2B42"/>
    <w:rsid w:val="00C463EA"/>
    <w:rsid w:val="00C83A18"/>
    <w:rsid w:val="00EC79D7"/>
    <w:rsid w:val="019E71BD"/>
    <w:rsid w:val="03343201"/>
    <w:rsid w:val="03572FAB"/>
    <w:rsid w:val="041C42DA"/>
    <w:rsid w:val="04B679C3"/>
    <w:rsid w:val="05F07036"/>
    <w:rsid w:val="06E00104"/>
    <w:rsid w:val="072164BA"/>
    <w:rsid w:val="080669C0"/>
    <w:rsid w:val="080F63D8"/>
    <w:rsid w:val="09341458"/>
    <w:rsid w:val="098254C2"/>
    <w:rsid w:val="0A766EDE"/>
    <w:rsid w:val="0AD64BE8"/>
    <w:rsid w:val="0B0912D7"/>
    <w:rsid w:val="0B943152"/>
    <w:rsid w:val="0E025194"/>
    <w:rsid w:val="0FDF0B43"/>
    <w:rsid w:val="152D2DCA"/>
    <w:rsid w:val="187168EA"/>
    <w:rsid w:val="196673CA"/>
    <w:rsid w:val="1B2F4AEE"/>
    <w:rsid w:val="1CF734C9"/>
    <w:rsid w:val="1DEC284C"/>
    <w:rsid w:val="1E6523AC"/>
    <w:rsid w:val="22440422"/>
    <w:rsid w:val="22BB4BBB"/>
    <w:rsid w:val="234052E4"/>
    <w:rsid w:val="2AEB3417"/>
    <w:rsid w:val="318B685A"/>
    <w:rsid w:val="31A15F24"/>
    <w:rsid w:val="324A1681"/>
    <w:rsid w:val="36FB1DF0"/>
    <w:rsid w:val="395347B5"/>
    <w:rsid w:val="39A232A0"/>
    <w:rsid w:val="39E745AA"/>
    <w:rsid w:val="3B5A6BBB"/>
    <w:rsid w:val="3BE3084D"/>
    <w:rsid w:val="3D06554E"/>
    <w:rsid w:val="3EDA13A6"/>
    <w:rsid w:val="40351F62"/>
    <w:rsid w:val="417B75E9"/>
    <w:rsid w:val="42F058B7"/>
    <w:rsid w:val="436109F6"/>
    <w:rsid w:val="441A38D4"/>
    <w:rsid w:val="4504239D"/>
    <w:rsid w:val="4BC77339"/>
    <w:rsid w:val="4C9236C5"/>
    <w:rsid w:val="4E250A85"/>
    <w:rsid w:val="4FFD4925"/>
    <w:rsid w:val="50383720"/>
    <w:rsid w:val="505C172E"/>
    <w:rsid w:val="506405EA"/>
    <w:rsid w:val="52F46F0B"/>
    <w:rsid w:val="532B6A10"/>
    <w:rsid w:val="53D8014D"/>
    <w:rsid w:val="55E064E0"/>
    <w:rsid w:val="572C6D10"/>
    <w:rsid w:val="58ED05EB"/>
    <w:rsid w:val="5CB47897"/>
    <w:rsid w:val="5DC34279"/>
    <w:rsid w:val="5FCD688E"/>
    <w:rsid w:val="5FF9BDAA"/>
    <w:rsid w:val="5FFE5333"/>
    <w:rsid w:val="608816D1"/>
    <w:rsid w:val="60EF4E7F"/>
    <w:rsid w:val="648B0A32"/>
    <w:rsid w:val="665233C1"/>
    <w:rsid w:val="69AC0D42"/>
    <w:rsid w:val="6AD9688B"/>
    <w:rsid w:val="6C08248E"/>
    <w:rsid w:val="6D0E3F22"/>
    <w:rsid w:val="6FCB55F0"/>
    <w:rsid w:val="744E4660"/>
    <w:rsid w:val="753355A2"/>
    <w:rsid w:val="759F1C61"/>
    <w:rsid w:val="769F2DE8"/>
    <w:rsid w:val="76FDEB7C"/>
    <w:rsid w:val="79C65162"/>
    <w:rsid w:val="7C9011D9"/>
    <w:rsid w:val="7DA116E0"/>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446</Words>
  <Characters>484</Characters>
  <Lines>4</Lines>
  <Paragraphs>1</Paragraphs>
  <TotalTime>0</TotalTime>
  <ScaleCrop>false</ScaleCrop>
  <LinksUpToDate>false</LinksUpToDate>
  <CharactersWithSpaces>539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t</dc:creator>
  <cp:lastModifiedBy>温星星</cp:lastModifiedBy>
  <cp:lastPrinted>2022-05-12T00:46:00Z</cp:lastPrinted>
  <dcterms:modified xsi:type="dcterms:W3CDTF">2023-11-07T07:05:57Z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