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80" w:lineRule="exact"/>
        <w:jc w:val="center"/>
        <w:rPr>
          <w:rFonts w:hint="eastAsia" w:ascii="方正小标宋_GBK" w:hAnsi="方正小标宋_GBK" w:eastAsia="方正小标宋_GBK" w:cs="方正小标宋_GBK"/>
          <w:sz w:val="44"/>
          <w:szCs w:val="44"/>
        </w:rPr>
      </w:pPr>
      <w:bookmarkStart w:id="0" w:name="_Toc47619648"/>
      <w:r>
        <w:rPr>
          <w:rFonts w:hint="eastAsia" w:ascii="方正小标宋_GBK" w:hAnsi="方正小标宋_GBK" w:eastAsia="方正小标宋_GBK" w:cs="方正小标宋_GBK"/>
          <w:sz w:val="44"/>
          <w:szCs w:val="44"/>
        </w:rPr>
        <w:t>重庆市武隆区防汛抗旱应急预案（暂行）</w:t>
      </w:r>
    </w:p>
    <w:p>
      <w:pPr>
        <w:adjustRightInd w:val="0"/>
        <w:spacing w:line="580" w:lineRule="exact"/>
        <w:ind w:firstLine="632" w:firstLineChars="200"/>
        <w:rPr>
          <w:rFonts w:hint="eastAsia" w:eastAsia="方正黑体_GBK"/>
          <w:szCs w:val="32"/>
        </w:rPr>
      </w:pPr>
    </w:p>
    <w:p>
      <w:pPr>
        <w:adjustRightInd w:val="0"/>
        <w:spacing w:line="570" w:lineRule="exact"/>
        <w:ind w:firstLine="632" w:firstLineChars="200"/>
        <w:rPr>
          <w:rFonts w:hint="eastAsia" w:eastAsia="方正黑体_GBK"/>
          <w:szCs w:val="32"/>
        </w:rPr>
      </w:pPr>
      <w:r>
        <w:rPr>
          <w:rFonts w:hint="eastAsia" w:eastAsia="方正黑体_GBK"/>
          <w:szCs w:val="32"/>
        </w:rPr>
        <w:t>1  总则</w:t>
      </w:r>
      <w:bookmarkEnd w:id="0"/>
    </w:p>
    <w:p>
      <w:pPr>
        <w:pStyle w:val="5"/>
        <w:tabs>
          <w:tab w:val="left" w:pos="714"/>
          <w:tab w:val="left" w:pos="798"/>
        </w:tabs>
        <w:adjustRightInd w:val="0"/>
        <w:spacing w:line="570" w:lineRule="exact"/>
        <w:ind w:firstLine="632" w:firstLineChars="200"/>
        <w:rPr>
          <w:rFonts w:hint="eastAsia"/>
          <w:color w:val="auto"/>
          <w:sz w:val="32"/>
          <w:szCs w:val="32"/>
        </w:rPr>
      </w:pPr>
      <w:bookmarkStart w:id="1" w:name="_Toc47619649"/>
      <w:r>
        <w:rPr>
          <w:rFonts w:hint="eastAsia"/>
          <w:color w:val="auto"/>
          <w:sz w:val="32"/>
          <w:szCs w:val="32"/>
        </w:rPr>
        <w:t>1.1  编制目的</w:t>
      </w:r>
      <w:bookmarkEnd w:id="1"/>
      <w:r>
        <w:rPr>
          <w:rFonts w:hint="eastAsia"/>
          <w:color w:val="auto"/>
          <w:sz w:val="32"/>
          <w:szCs w:val="32"/>
        </w:rPr>
        <w:t xml:space="preserve"> </w:t>
      </w:r>
    </w:p>
    <w:p>
      <w:pPr>
        <w:adjustRightInd w:val="0"/>
        <w:spacing w:line="570" w:lineRule="exact"/>
        <w:ind w:firstLine="632" w:firstLineChars="200"/>
        <w:rPr>
          <w:rFonts w:hint="eastAsia"/>
          <w:szCs w:val="32"/>
        </w:rPr>
      </w:pPr>
      <w:r>
        <w:rPr>
          <w:rFonts w:hint="eastAsia"/>
          <w:szCs w:val="32"/>
        </w:rPr>
        <w:t>有效防范化解重大水旱灾害风险，高效有序做好抗洪抢险、抗旱救灾工作，最大限度减少人员伤亡和财产损失。</w:t>
      </w:r>
    </w:p>
    <w:p>
      <w:pPr>
        <w:pStyle w:val="5"/>
        <w:adjustRightInd w:val="0"/>
        <w:spacing w:line="570" w:lineRule="exact"/>
        <w:ind w:firstLine="632" w:firstLineChars="200"/>
        <w:rPr>
          <w:rFonts w:hint="eastAsia"/>
          <w:color w:val="auto"/>
          <w:sz w:val="32"/>
          <w:szCs w:val="32"/>
        </w:rPr>
      </w:pPr>
      <w:bookmarkStart w:id="2" w:name="_Toc47619650"/>
      <w:r>
        <w:rPr>
          <w:rFonts w:hint="eastAsia"/>
          <w:color w:val="auto"/>
          <w:sz w:val="32"/>
          <w:szCs w:val="32"/>
        </w:rPr>
        <w:t>1.2  编制依据</w:t>
      </w:r>
      <w:bookmarkEnd w:id="2"/>
      <w:r>
        <w:rPr>
          <w:rFonts w:hint="eastAsia"/>
          <w:color w:val="auto"/>
          <w:sz w:val="32"/>
          <w:szCs w:val="32"/>
        </w:rPr>
        <w:t xml:space="preserve"> </w:t>
      </w:r>
    </w:p>
    <w:p>
      <w:pPr>
        <w:adjustRightInd w:val="0"/>
        <w:spacing w:line="570" w:lineRule="exact"/>
        <w:ind w:firstLine="632" w:firstLineChars="200"/>
        <w:rPr>
          <w:rFonts w:hint="eastAsia"/>
          <w:szCs w:val="32"/>
        </w:rPr>
      </w:pPr>
      <w:r>
        <w:rPr>
          <w:rFonts w:hint="eastAsia"/>
          <w:szCs w:val="32"/>
        </w:rPr>
        <w:t>依据《中华人民共和国突发事件应对法》《中华人民共和国水法》《中华人民共和国防洪法》《中华人民共和国防汛条例》《中华人民共和国抗旱条例》《国家防汛抗旱应急预案》《重庆市突发事件应对条例》《重庆市防汛抗旱条例》《重庆市突发事件总</w:t>
      </w:r>
      <w:r>
        <w:rPr>
          <w:rFonts w:hint="eastAsia"/>
          <w:spacing w:val="-4"/>
          <w:szCs w:val="32"/>
        </w:rPr>
        <w:t>体应急预案》《重庆市突发事件预警信息发布管理办法》《重庆市防汛抗旱应急预案（暂行）》</w:t>
      </w:r>
      <w:r>
        <w:rPr>
          <w:rFonts w:hint="eastAsia"/>
          <w:szCs w:val="32"/>
          <w:lang w:val="zh-CN"/>
        </w:rPr>
        <w:t>《重庆市武隆区突发公共事件总体应急预案》</w:t>
      </w:r>
      <w:r>
        <w:rPr>
          <w:rFonts w:hint="eastAsia"/>
          <w:spacing w:val="-4"/>
          <w:szCs w:val="32"/>
        </w:rPr>
        <w:t>等法律法</w:t>
      </w:r>
      <w:r>
        <w:rPr>
          <w:rFonts w:hint="eastAsia"/>
          <w:szCs w:val="32"/>
        </w:rPr>
        <w:t>规和有关规定，制定本预案。</w:t>
      </w:r>
    </w:p>
    <w:p>
      <w:pPr>
        <w:pStyle w:val="5"/>
        <w:adjustRightInd w:val="0"/>
        <w:spacing w:line="570" w:lineRule="exact"/>
        <w:ind w:firstLine="632" w:firstLineChars="200"/>
        <w:rPr>
          <w:rFonts w:hint="eastAsia"/>
          <w:color w:val="auto"/>
          <w:sz w:val="32"/>
          <w:szCs w:val="32"/>
        </w:rPr>
      </w:pPr>
      <w:bookmarkStart w:id="3" w:name="_Toc47619651"/>
      <w:r>
        <w:rPr>
          <w:rFonts w:hint="eastAsia"/>
          <w:color w:val="auto"/>
          <w:sz w:val="32"/>
          <w:szCs w:val="32"/>
        </w:rPr>
        <w:t>1.3  适用范围</w:t>
      </w:r>
      <w:bookmarkEnd w:id="3"/>
    </w:p>
    <w:p>
      <w:pPr>
        <w:adjustRightInd w:val="0"/>
        <w:spacing w:line="570" w:lineRule="exact"/>
        <w:ind w:firstLine="632" w:firstLineChars="200"/>
        <w:rPr>
          <w:rFonts w:hint="eastAsia"/>
          <w:szCs w:val="32"/>
        </w:rPr>
      </w:pPr>
      <w:r>
        <w:rPr>
          <w:rFonts w:hint="eastAsia"/>
          <w:szCs w:val="32"/>
        </w:rPr>
        <w:t>本预案适用于本行政区域内突发性水旱灾害的预防和应急处置。突发性水旱灾害包括：江河洪水、渍涝灾害、山洪灾害（指由降雨引发的山洪、泥石流、滑坡灾害）、干旱灾害、供水危机，以及由洪水、地震、人为破坏活动等引发的水库垮坝、堤防决口、水闸损毁、供水水质被侵害等次生衍生灾害。</w:t>
      </w:r>
    </w:p>
    <w:p>
      <w:pPr>
        <w:pStyle w:val="5"/>
        <w:adjustRightInd w:val="0"/>
        <w:spacing w:line="570" w:lineRule="exact"/>
        <w:ind w:firstLine="632" w:firstLineChars="200"/>
        <w:rPr>
          <w:rFonts w:hint="eastAsia"/>
          <w:color w:val="auto"/>
          <w:sz w:val="32"/>
          <w:szCs w:val="32"/>
        </w:rPr>
      </w:pPr>
      <w:bookmarkStart w:id="4" w:name="_Toc47619652"/>
      <w:r>
        <w:rPr>
          <w:rFonts w:hint="eastAsia"/>
          <w:color w:val="auto"/>
          <w:sz w:val="32"/>
          <w:szCs w:val="32"/>
        </w:rPr>
        <w:t>1.4  工作原则</w:t>
      </w:r>
      <w:bookmarkEnd w:id="4"/>
    </w:p>
    <w:p>
      <w:pPr>
        <w:adjustRightInd w:val="0"/>
        <w:spacing w:line="570" w:lineRule="exact"/>
        <w:ind w:firstLine="632" w:firstLineChars="200"/>
        <w:rPr>
          <w:rFonts w:hint="eastAsia"/>
          <w:szCs w:val="32"/>
        </w:rPr>
      </w:pPr>
      <w:r>
        <w:rPr>
          <w:rFonts w:hint="eastAsia"/>
          <w:szCs w:val="32"/>
        </w:rPr>
        <w:t>（1）坚持以防为主、防抗救相结合，坚持常态减灾和非常态救灾相统一，从注重灾后救助向注重灾前预防转变，从应对单一灾种向综合减灾转变，从减少灾害损失向减轻灾害风险转变。</w:t>
      </w:r>
    </w:p>
    <w:p>
      <w:pPr>
        <w:adjustRightInd w:val="0"/>
        <w:spacing w:line="570" w:lineRule="exact"/>
        <w:ind w:firstLine="632" w:firstLineChars="200"/>
        <w:rPr>
          <w:rFonts w:hint="eastAsia"/>
          <w:szCs w:val="32"/>
        </w:rPr>
      </w:pPr>
      <w:r>
        <w:rPr>
          <w:rFonts w:hint="eastAsia"/>
          <w:szCs w:val="32"/>
        </w:rPr>
        <w:t>（2）坚持实行各级政府行政首长负责制，统一指挥、分级分部门负责，有关部门实行防汛抗旱岗位责任制和责任追究制的原则。</w:t>
      </w:r>
    </w:p>
    <w:p>
      <w:pPr>
        <w:adjustRightInd w:val="0"/>
        <w:spacing w:line="570" w:lineRule="exact"/>
        <w:ind w:firstLine="632" w:firstLineChars="200"/>
        <w:rPr>
          <w:rFonts w:hint="eastAsia"/>
          <w:szCs w:val="32"/>
        </w:rPr>
      </w:pPr>
      <w:r>
        <w:rPr>
          <w:rFonts w:hint="eastAsia"/>
          <w:szCs w:val="32"/>
        </w:rPr>
        <w:t>（3）坚持依法防控、公众参与、军民结合、专群结合、平战结合、协同应对的原则。</w:t>
      </w:r>
    </w:p>
    <w:p>
      <w:pPr>
        <w:pStyle w:val="5"/>
        <w:adjustRightInd w:val="0"/>
        <w:spacing w:line="570" w:lineRule="exact"/>
        <w:ind w:firstLine="632" w:firstLineChars="200"/>
        <w:rPr>
          <w:rFonts w:hint="eastAsia"/>
          <w:color w:val="auto"/>
          <w:sz w:val="32"/>
          <w:szCs w:val="32"/>
        </w:rPr>
      </w:pPr>
      <w:bookmarkStart w:id="5" w:name="_Toc47619653"/>
      <w:r>
        <w:rPr>
          <w:rFonts w:hint="eastAsia"/>
          <w:color w:val="auto"/>
          <w:sz w:val="32"/>
          <w:szCs w:val="32"/>
        </w:rPr>
        <w:t>1.5  灾害分级</w:t>
      </w:r>
      <w:bookmarkEnd w:id="5"/>
    </w:p>
    <w:p>
      <w:pPr>
        <w:adjustRightInd w:val="0"/>
        <w:spacing w:line="570" w:lineRule="exact"/>
        <w:ind w:firstLine="632" w:firstLineChars="200"/>
        <w:rPr>
          <w:rFonts w:hint="eastAsia"/>
          <w:szCs w:val="32"/>
        </w:rPr>
      </w:pPr>
      <w:r>
        <w:rPr>
          <w:rFonts w:hint="eastAsia"/>
          <w:szCs w:val="32"/>
        </w:rPr>
        <w:t>根据水旱灾害事件的性质、危害程度、造成的影响等，分为洪涝、干旱两大类。其中，洪涝灾害划分特别重大、重大、较大、一般四级，干旱灾害划分为特大、严重、中度、轻度四级（见附件1）。</w:t>
      </w:r>
    </w:p>
    <w:p>
      <w:pPr>
        <w:pStyle w:val="4"/>
        <w:adjustRightInd w:val="0"/>
        <w:spacing w:before="0" w:after="0" w:line="570" w:lineRule="exact"/>
        <w:ind w:firstLine="632" w:firstLineChars="200"/>
        <w:rPr>
          <w:rFonts w:hint="eastAsia" w:eastAsia="方正黑体_GBK"/>
          <w:b w:val="0"/>
          <w:sz w:val="32"/>
          <w:szCs w:val="32"/>
        </w:rPr>
      </w:pPr>
      <w:bookmarkStart w:id="6" w:name="_Toc47619654"/>
      <w:r>
        <w:rPr>
          <w:rFonts w:hint="eastAsia" w:eastAsia="方正黑体_GBK"/>
          <w:b w:val="0"/>
          <w:sz w:val="32"/>
          <w:szCs w:val="32"/>
        </w:rPr>
        <w:t>2  组织指挥体系</w:t>
      </w:r>
      <w:bookmarkEnd w:id="6"/>
    </w:p>
    <w:p>
      <w:pPr>
        <w:pStyle w:val="5"/>
        <w:adjustRightInd w:val="0"/>
        <w:spacing w:line="570" w:lineRule="exact"/>
        <w:ind w:firstLine="632" w:firstLineChars="200"/>
        <w:rPr>
          <w:rFonts w:hint="eastAsia"/>
          <w:color w:val="auto"/>
          <w:sz w:val="32"/>
          <w:szCs w:val="32"/>
          <w:lang w:val="en-US" w:eastAsia="zh-CN"/>
        </w:rPr>
      </w:pPr>
      <w:bookmarkStart w:id="7" w:name="_Toc47619655"/>
      <w:r>
        <w:rPr>
          <w:rFonts w:hint="eastAsia"/>
          <w:color w:val="auto"/>
          <w:sz w:val="32"/>
          <w:szCs w:val="32"/>
        </w:rPr>
        <w:t xml:space="preserve">2.1  </w:t>
      </w:r>
      <w:r>
        <w:rPr>
          <w:rFonts w:hint="eastAsia"/>
          <w:color w:val="auto"/>
          <w:sz w:val="32"/>
          <w:szCs w:val="32"/>
          <w:lang w:val="en-US" w:eastAsia="zh-CN"/>
        </w:rPr>
        <w:t>重庆市武隆区防汛抗旱指挥部</w:t>
      </w:r>
      <w:r>
        <w:rPr>
          <w:rFonts w:hint="eastAsia"/>
          <w:color w:val="auto"/>
          <w:sz w:val="32"/>
          <w:szCs w:val="32"/>
        </w:rPr>
        <w:t>组织机构</w:t>
      </w:r>
      <w:bookmarkEnd w:id="7"/>
      <w:r>
        <w:rPr>
          <w:rFonts w:hint="eastAsia"/>
          <w:color w:val="auto"/>
          <w:sz w:val="32"/>
          <w:szCs w:val="32"/>
          <w:lang w:val="en-US" w:eastAsia="zh-CN"/>
        </w:rPr>
        <w:t>及职责</w:t>
      </w:r>
    </w:p>
    <w:p>
      <w:pPr>
        <w:adjustRightInd w:val="0"/>
        <w:spacing w:line="570" w:lineRule="exact"/>
        <w:ind w:firstLine="632" w:firstLineChars="200"/>
        <w:rPr>
          <w:rFonts w:hint="eastAsia"/>
          <w:szCs w:val="32"/>
        </w:rPr>
      </w:pPr>
      <w:r>
        <w:rPr>
          <w:rFonts w:hint="eastAsia"/>
          <w:szCs w:val="32"/>
        </w:rPr>
        <w:t>重庆市武隆区防汛抗旱指挥部（以下简称区汛指），在区委、区政府统一领导下，以及重庆市武隆区减灾委员会（以下简称区减灾委）、重庆市武隆区自然灾害应急总指挥部的综合协调下，负责组织和指挥全区防汛抗旱工作。</w:t>
      </w:r>
    </w:p>
    <w:p>
      <w:pPr>
        <w:adjustRightInd w:val="0"/>
        <w:spacing w:line="570" w:lineRule="exact"/>
        <w:ind w:firstLine="632" w:firstLineChars="200"/>
        <w:rPr>
          <w:rFonts w:hint="eastAsia"/>
          <w:szCs w:val="32"/>
        </w:rPr>
      </w:pPr>
      <w:r>
        <w:rPr>
          <w:rFonts w:hint="eastAsia"/>
          <w:szCs w:val="32"/>
        </w:rPr>
        <w:t>区防汛抗旱指挥部办公室（以下简称区防汛办）设在区应急局，承办区防汛抗旱指挥部日常工作，组织、协调、指导、监督全区防汛抗旱工作；组织编制并实施市防汛抗旱应急预案；负责防汛抗旱信息的收集、分析、管理和发布，指导、监督全区重大防汛演练和抗洪抢险工作；指导全区防汛抗旱物资的储备与管理、全区防汛抗旱应急抢险救援队伍和技术力量的建设与管理；负责水旱灾害的调查和评估；完成上级交办的其他事项。</w:t>
      </w:r>
    </w:p>
    <w:p>
      <w:pPr>
        <w:pStyle w:val="5"/>
        <w:adjustRightInd w:val="0"/>
        <w:spacing w:line="570" w:lineRule="exact"/>
        <w:ind w:firstLine="632" w:firstLineChars="200"/>
        <w:rPr>
          <w:rFonts w:hint="eastAsia"/>
          <w:color w:val="auto"/>
          <w:sz w:val="32"/>
          <w:szCs w:val="32"/>
        </w:rPr>
      </w:pPr>
      <w:bookmarkStart w:id="8" w:name="_Toc47619656"/>
      <w:r>
        <w:rPr>
          <w:rFonts w:hint="eastAsia"/>
          <w:color w:val="auto"/>
          <w:sz w:val="32"/>
          <w:szCs w:val="32"/>
        </w:rPr>
        <w:t xml:space="preserve">2.2  </w:t>
      </w:r>
      <w:bookmarkEnd w:id="8"/>
      <w:r>
        <w:rPr>
          <w:rFonts w:hint="eastAsia"/>
          <w:color w:val="auto"/>
          <w:sz w:val="32"/>
          <w:szCs w:val="32"/>
          <w:lang w:val="zh-CN"/>
        </w:rPr>
        <w:t xml:space="preserve">乡镇组织机构及职责 </w:t>
      </w:r>
    </w:p>
    <w:p>
      <w:pPr>
        <w:pStyle w:val="5"/>
        <w:adjustRightInd w:val="0"/>
        <w:spacing w:line="570" w:lineRule="exact"/>
        <w:ind w:firstLine="632" w:firstLineChars="200"/>
        <w:rPr>
          <w:rFonts w:hint="eastAsia" w:eastAsia="方正仿宋_GBK"/>
          <w:color w:val="auto"/>
          <w:kern w:val="2"/>
          <w:sz w:val="32"/>
          <w:szCs w:val="32"/>
          <w:lang w:val="zh-CN" w:eastAsia="zh-CN"/>
        </w:rPr>
      </w:pPr>
      <w:bookmarkStart w:id="9" w:name="_Toc47619657"/>
      <w:r>
        <w:rPr>
          <w:rFonts w:hint="eastAsia" w:eastAsia="方正仿宋_GBK"/>
          <w:color w:val="auto"/>
          <w:kern w:val="2"/>
          <w:sz w:val="32"/>
          <w:szCs w:val="32"/>
          <w:lang w:val="zh-CN" w:eastAsia="zh-CN"/>
        </w:rPr>
        <w:t>各街道办事处、乡镇人民政府（以下简称乡镇）设立防汛抗旱指挥部，在区防汛抗旱指挥部和乡镇的领导下，组织和指挥本乡镇的防汛抗旱工作。乡镇防汛抗旱指挥部由乡镇有关单位、各行政村及社区负责人等组成，办事机构设在乡镇党政办（</w:t>
      </w:r>
      <w:r>
        <w:rPr>
          <w:rFonts w:hint="eastAsia" w:eastAsia="方正仿宋_GBK"/>
          <w:color w:val="auto"/>
          <w:kern w:val="2"/>
          <w:sz w:val="32"/>
          <w:szCs w:val="32"/>
          <w:lang w:val="en-US" w:eastAsia="zh-CN"/>
        </w:rPr>
        <w:t>应急办</w:t>
      </w:r>
      <w:r>
        <w:rPr>
          <w:rFonts w:hint="eastAsia" w:eastAsia="方正仿宋_GBK"/>
          <w:color w:val="auto"/>
          <w:kern w:val="2"/>
          <w:sz w:val="32"/>
          <w:szCs w:val="32"/>
          <w:lang w:val="zh-CN" w:eastAsia="zh-CN"/>
        </w:rPr>
        <w:t xml:space="preserve">）。 </w:t>
      </w:r>
    </w:p>
    <w:p>
      <w:pPr>
        <w:pStyle w:val="5"/>
        <w:adjustRightInd w:val="0"/>
        <w:spacing w:line="570" w:lineRule="exact"/>
        <w:ind w:firstLine="632" w:firstLineChars="200"/>
        <w:rPr>
          <w:rFonts w:hint="eastAsia"/>
          <w:color w:val="auto"/>
          <w:sz w:val="32"/>
          <w:szCs w:val="32"/>
        </w:rPr>
      </w:pPr>
      <w:r>
        <w:rPr>
          <w:rFonts w:hint="eastAsia"/>
          <w:color w:val="auto"/>
          <w:sz w:val="32"/>
          <w:szCs w:val="32"/>
        </w:rPr>
        <w:t>2.3  其他机构</w:t>
      </w:r>
      <w:bookmarkEnd w:id="9"/>
    </w:p>
    <w:p>
      <w:pPr>
        <w:adjustRightInd w:val="0"/>
        <w:spacing w:line="570" w:lineRule="exact"/>
        <w:ind w:firstLine="632" w:firstLineChars="200"/>
        <w:rPr>
          <w:rFonts w:hint="eastAsia"/>
          <w:szCs w:val="32"/>
          <w:lang w:val="zh-CN"/>
        </w:rPr>
      </w:pPr>
      <w:bookmarkStart w:id="10" w:name="_Toc47619658"/>
      <w:r>
        <w:rPr>
          <w:rFonts w:hint="eastAsia"/>
          <w:szCs w:val="32"/>
          <w:lang w:val="zh-CN"/>
        </w:rPr>
        <w:t xml:space="preserve">水利工程管理单位、施工单位等，成立相应的专业防汛抗旱机构，负责本单位的防汛抗旱工作；有防汛抗旱任务的水利水电工程管理单位、大中型企业根据需要成立防汛抗旱机构，负责本单位防汛抗旱应急管理工作。 </w:t>
      </w:r>
    </w:p>
    <w:p>
      <w:pPr>
        <w:pStyle w:val="5"/>
        <w:adjustRightInd w:val="0"/>
        <w:spacing w:line="570" w:lineRule="exact"/>
        <w:ind w:firstLine="632" w:firstLineChars="200"/>
        <w:rPr>
          <w:rFonts w:hint="eastAsia"/>
          <w:color w:val="auto"/>
          <w:sz w:val="32"/>
          <w:szCs w:val="32"/>
        </w:rPr>
      </w:pPr>
      <w:r>
        <w:rPr>
          <w:rFonts w:hint="eastAsia"/>
          <w:color w:val="auto"/>
          <w:sz w:val="32"/>
          <w:szCs w:val="32"/>
        </w:rPr>
        <w:t>2.4  现场组织指挥机构</w:t>
      </w:r>
      <w:bookmarkEnd w:id="10"/>
    </w:p>
    <w:p>
      <w:pPr>
        <w:adjustRightInd w:val="0"/>
        <w:spacing w:line="570" w:lineRule="exact"/>
        <w:ind w:firstLine="632" w:firstLineChars="200"/>
        <w:rPr>
          <w:rFonts w:hint="eastAsia"/>
          <w:szCs w:val="32"/>
        </w:rPr>
      </w:pPr>
      <w:r>
        <w:rPr>
          <w:rFonts w:hint="eastAsia"/>
          <w:szCs w:val="32"/>
        </w:rPr>
        <w:t>当启动Ⅱ级以上应急响应或发生重大以上灾险情，区防汛抗旱指挥部视情成立现场指挥部，统一领导、组织指挥现场处置工作。现场指挥部实行指挥长负责制，由区政府有关领导任指挥长，下设综合协调、抢险救援、后勤保障、医学救援、新闻宣传、灾情调查、善后处置等工作组（见附件2）。</w:t>
      </w:r>
    </w:p>
    <w:p>
      <w:pPr>
        <w:pStyle w:val="4"/>
        <w:adjustRightInd w:val="0"/>
        <w:spacing w:before="0" w:after="0" w:line="570" w:lineRule="exact"/>
        <w:ind w:firstLine="632" w:firstLineChars="200"/>
        <w:rPr>
          <w:rFonts w:hint="eastAsia" w:eastAsia="方正黑体_GBK"/>
          <w:b w:val="0"/>
          <w:sz w:val="32"/>
          <w:szCs w:val="32"/>
        </w:rPr>
      </w:pPr>
      <w:bookmarkStart w:id="11" w:name="_Toc47619659"/>
      <w:r>
        <w:rPr>
          <w:rFonts w:hint="eastAsia" w:eastAsia="方正黑体_GBK"/>
          <w:b w:val="0"/>
          <w:sz w:val="32"/>
          <w:szCs w:val="32"/>
        </w:rPr>
        <w:t>3  预防、预警</w:t>
      </w:r>
      <w:bookmarkEnd w:id="11"/>
      <w:r>
        <w:rPr>
          <w:rFonts w:hint="eastAsia" w:eastAsia="方正黑体_GBK"/>
          <w:b w:val="0"/>
          <w:sz w:val="32"/>
          <w:szCs w:val="32"/>
        </w:rPr>
        <w:t xml:space="preserve"> </w:t>
      </w:r>
    </w:p>
    <w:p>
      <w:pPr>
        <w:pStyle w:val="5"/>
        <w:adjustRightInd w:val="0"/>
        <w:spacing w:line="570" w:lineRule="exact"/>
        <w:ind w:firstLine="632" w:firstLineChars="200"/>
        <w:rPr>
          <w:rFonts w:hint="eastAsia"/>
          <w:color w:val="auto"/>
          <w:sz w:val="32"/>
          <w:szCs w:val="32"/>
        </w:rPr>
      </w:pPr>
      <w:bookmarkStart w:id="12" w:name="_Toc47619660"/>
      <w:r>
        <w:rPr>
          <w:rFonts w:hint="eastAsia"/>
          <w:color w:val="auto"/>
          <w:sz w:val="32"/>
          <w:szCs w:val="32"/>
        </w:rPr>
        <w:t>3.1  风险源识别</w:t>
      </w:r>
      <w:bookmarkEnd w:id="12"/>
      <w:r>
        <w:rPr>
          <w:rFonts w:hint="eastAsia"/>
          <w:color w:val="auto"/>
          <w:sz w:val="32"/>
          <w:szCs w:val="32"/>
        </w:rPr>
        <w:t xml:space="preserve"> </w:t>
      </w:r>
    </w:p>
    <w:p>
      <w:pPr>
        <w:adjustRightInd w:val="0"/>
        <w:spacing w:line="570" w:lineRule="exact"/>
        <w:ind w:firstLine="632" w:firstLineChars="200"/>
        <w:rPr>
          <w:rFonts w:hint="eastAsia"/>
          <w:szCs w:val="32"/>
        </w:rPr>
      </w:pPr>
      <w:r>
        <w:rPr>
          <w:rFonts w:hint="eastAsia"/>
          <w:szCs w:val="32"/>
        </w:rPr>
        <w:t>各级防汛抗旱机构应建立健全安全巡查、隐患排查和日常监督检查机制，开展风险评估，有效防控风险。</w:t>
      </w:r>
    </w:p>
    <w:p>
      <w:pPr>
        <w:pStyle w:val="5"/>
        <w:adjustRightInd w:val="0"/>
        <w:spacing w:line="570" w:lineRule="exact"/>
        <w:ind w:firstLine="632" w:firstLineChars="200"/>
        <w:rPr>
          <w:rFonts w:hint="eastAsia"/>
          <w:color w:val="auto"/>
          <w:sz w:val="32"/>
          <w:szCs w:val="32"/>
        </w:rPr>
      </w:pPr>
      <w:bookmarkStart w:id="13" w:name="_Toc47619661"/>
      <w:r>
        <w:rPr>
          <w:rFonts w:hint="eastAsia"/>
          <w:color w:val="auto"/>
          <w:sz w:val="32"/>
          <w:szCs w:val="32"/>
        </w:rPr>
        <w:t>3.2  信息监测及报送</w:t>
      </w:r>
      <w:bookmarkEnd w:id="13"/>
    </w:p>
    <w:p>
      <w:pPr>
        <w:adjustRightInd w:val="0"/>
        <w:spacing w:line="570" w:lineRule="exact"/>
        <w:ind w:firstLine="632" w:firstLineChars="200"/>
        <w:rPr>
          <w:rFonts w:hint="eastAsia"/>
          <w:szCs w:val="32"/>
        </w:rPr>
      </w:pPr>
      <w:r>
        <w:rPr>
          <w:rFonts w:hint="eastAsia"/>
          <w:szCs w:val="32"/>
        </w:rPr>
        <w:t xml:space="preserve">3.2.1  气象水文信息 </w:t>
      </w:r>
    </w:p>
    <w:p>
      <w:pPr>
        <w:adjustRightInd w:val="0"/>
        <w:spacing w:line="570" w:lineRule="exact"/>
        <w:ind w:firstLine="632" w:firstLineChars="200"/>
        <w:rPr>
          <w:rFonts w:hint="eastAsia"/>
          <w:szCs w:val="32"/>
        </w:rPr>
      </w:pPr>
      <w:r>
        <w:rPr>
          <w:rFonts w:hint="eastAsia"/>
          <w:szCs w:val="32"/>
        </w:rPr>
        <w:t>气象、水文部门应将重要雨情、水情信息在1小时内报区防汛办，控制站点的重要水情应在30分钟内报区防汛办。</w:t>
      </w:r>
    </w:p>
    <w:p>
      <w:pPr>
        <w:adjustRightInd w:val="0"/>
        <w:spacing w:line="570" w:lineRule="exact"/>
        <w:ind w:firstLine="632" w:firstLineChars="200"/>
        <w:rPr>
          <w:rFonts w:hint="eastAsia"/>
          <w:szCs w:val="32"/>
        </w:rPr>
      </w:pPr>
      <w:r>
        <w:rPr>
          <w:rFonts w:hint="eastAsia"/>
          <w:szCs w:val="32"/>
        </w:rPr>
        <w:t>3.2.2  工程信息</w:t>
      </w:r>
    </w:p>
    <w:p>
      <w:pPr>
        <w:adjustRightInd w:val="0"/>
        <w:spacing w:line="570" w:lineRule="exact"/>
        <w:ind w:firstLine="632" w:firstLineChars="200"/>
        <w:rPr>
          <w:rFonts w:hint="eastAsia"/>
          <w:szCs w:val="32"/>
        </w:rPr>
      </w:pPr>
      <w:r>
        <w:rPr>
          <w:rFonts w:hint="eastAsia"/>
          <w:szCs w:val="32"/>
        </w:rPr>
        <w:t>涉水在建工程、堤防、涵闸、泵站等工程管理单位应根据水位上涨情况，及时将相关信息报送本级防办和行业主管部门。水库（水电站）管理单位应随时掌握工程信息，严格按照批准的洪水调度方案运行，当出现灾险情时，及时向本级防办和行业主管部门报告。</w:t>
      </w:r>
    </w:p>
    <w:p>
      <w:pPr>
        <w:adjustRightInd w:val="0"/>
        <w:spacing w:line="570" w:lineRule="exact"/>
        <w:ind w:firstLine="632" w:firstLineChars="200"/>
        <w:rPr>
          <w:rFonts w:hint="eastAsia"/>
          <w:szCs w:val="32"/>
        </w:rPr>
      </w:pPr>
      <w:r>
        <w:rPr>
          <w:rFonts w:hint="eastAsia"/>
          <w:szCs w:val="32"/>
        </w:rPr>
        <w:t>3.2.3  洪涝、干旱灾害信息</w:t>
      </w:r>
    </w:p>
    <w:p>
      <w:pPr>
        <w:adjustRightInd w:val="0"/>
        <w:spacing w:line="570" w:lineRule="exact"/>
        <w:ind w:firstLine="632" w:firstLineChars="200"/>
        <w:rPr>
          <w:rFonts w:hint="eastAsia"/>
          <w:szCs w:val="32"/>
        </w:rPr>
      </w:pPr>
      <w:r>
        <w:rPr>
          <w:rFonts w:hint="eastAsia"/>
          <w:szCs w:val="32"/>
          <w:lang w:val="zh-CN"/>
        </w:rPr>
        <w:t>各乡镇政府及防汛抗旱指挥部</w:t>
      </w:r>
      <w:r>
        <w:rPr>
          <w:rFonts w:hint="eastAsia"/>
          <w:szCs w:val="32"/>
        </w:rPr>
        <w:t>应及时报送水旱灾害信息，对重大灾险情，应尽快核实情况并报区政府和区防汛办，做到30分钟内电话报告，1小时内书面报告。</w:t>
      </w:r>
    </w:p>
    <w:p>
      <w:pPr>
        <w:pStyle w:val="5"/>
        <w:adjustRightInd w:val="0"/>
        <w:spacing w:line="570" w:lineRule="exact"/>
        <w:ind w:firstLine="632" w:firstLineChars="200"/>
        <w:rPr>
          <w:rFonts w:hint="eastAsia"/>
          <w:sz w:val="32"/>
          <w:szCs w:val="32"/>
        </w:rPr>
      </w:pPr>
      <w:bookmarkStart w:id="14" w:name="_Toc47619662"/>
      <w:r>
        <w:rPr>
          <w:rFonts w:hint="eastAsia"/>
          <w:color w:val="auto"/>
          <w:sz w:val="32"/>
          <w:szCs w:val="32"/>
        </w:rPr>
        <w:t>3.3  预防准备</w:t>
      </w:r>
      <w:bookmarkEnd w:id="14"/>
      <w:r>
        <w:rPr>
          <w:rFonts w:hint="eastAsia"/>
          <w:sz w:val="32"/>
          <w:szCs w:val="32"/>
        </w:rPr>
        <w:t xml:space="preserve"> </w:t>
      </w:r>
    </w:p>
    <w:p>
      <w:pPr>
        <w:adjustRightInd w:val="0"/>
        <w:spacing w:line="570" w:lineRule="exact"/>
        <w:ind w:firstLine="632" w:firstLineChars="200"/>
        <w:rPr>
          <w:rFonts w:hint="eastAsia"/>
          <w:szCs w:val="32"/>
        </w:rPr>
      </w:pPr>
      <w:r>
        <w:rPr>
          <w:rFonts w:hint="eastAsia"/>
          <w:szCs w:val="32"/>
        </w:rPr>
        <w:t>（1）组织准备。落实防汛抗旱责任人、防汛抗旱队伍，完善防汛抗旱指挥系统。</w:t>
      </w:r>
    </w:p>
    <w:p>
      <w:pPr>
        <w:adjustRightInd w:val="0"/>
        <w:spacing w:line="570" w:lineRule="exact"/>
        <w:ind w:firstLine="632" w:firstLineChars="200"/>
        <w:rPr>
          <w:rFonts w:hint="eastAsia"/>
          <w:szCs w:val="32"/>
        </w:rPr>
      </w:pPr>
      <w:r>
        <w:rPr>
          <w:rFonts w:hint="eastAsia"/>
          <w:szCs w:val="32"/>
        </w:rPr>
        <w:t>（2）工程准备。行业主管部门做好防汛抗旱基础设施建设，依法对影响防洪安全的项目进行监管。</w:t>
      </w:r>
    </w:p>
    <w:p>
      <w:pPr>
        <w:adjustRightInd w:val="0"/>
        <w:spacing w:line="570" w:lineRule="exact"/>
        <w:ind w:firstLine="632" w:firstLineChars="200"/>
        <w:rPr>
          <w:rFonts w:hint="eastAsia"/>
          <w:szCs w:val="32"/>
        </w:rPr>
      </w:pPr>
      <w:r>
        <w:rPr>
          <w:rFonts w:hint="eastAsia"/>
          <w:szCs w:val="32"/>
        </w:rPr>
        <w:t>（3）预案准备。修订完善各类防汛抗旱预案，并有针对性地开展防汛抗旱应急演练。</w:t>
      </w:r>
    </w:p>
    <w:p>
      <w:pPr>
        <w:adjustRightInd w:val="0"/>
        <w:spacing w:line="570" w:lineRule="exact"/>
        <w:ind w:firstLine="632" w:firstLineChars="200"/>
        <w:rPr>
          <w:rFonts w:hint="eastAsia"/>
          <w:szCs w:val="32"/>
        </w:rPr>
      </w:pPr>
      <w:r>
        <w:rPr>
          <w:rFonts w:hint="eastAsia"/>
          <w:szCs w:val="32"/>
        </w:rPr>
        <w:t>（4）物料准备。按照分级负责的原则，储备必要的防汛抗旱物资。</w:t>
      </w:r>
    </w:p>
    <w:p>
      <w:pPr>
        <w:adjustRightInd w:val="0"/>
        <w:spacing w:line="570" w:lineRule="exact"/>
        <w:ind w:firstLine="632" w:firstLineChars="200"/>
        <w:rPr>
          <w:rFonts w:hint="eastAsia"/>
          <w:szCs w:val="32"/>
        </w:rPr>
      </w:pPr>
      <w:r>
        <w:rPr>
          <w:rFonts w:hint="eastAsia"/>
          <w:szCs w:val="32"/>
        </w:rPr>
        <w:t>（5）督查检查。按照乡镇自查、区级督查的原则，开展隐患排查，对发现的问题限期整改到位。</w:t>
      </w:r>
    </w:p>
    <w:p>
      <w:pPr>
        <w:pStyle w:val="5"/>
        <w:adjustRightInd w:val="0"/>
        <w:spacing w:line="570" w:lineRule="exact"/>
        <w:ind w:firstLine="632" w:firstLineChars="200"/>
        <w:rPr>
          <w:rFonts w:hint="eastAsia"/>
          <w:color w:val="auto"/>
          <w:sz w:val="32"/>
          <w:szCs w:val="32"/>
        </w:rPr>
      </w:pPr>
      <w:bookmarkStart w:id="15" w:name="_Toc47619663"/>
      <w:r>
        <w:rPr>
          <w:rFonts w:hint="eastAsia"/>
          <w:color w:val="auto"/>
          <w:sz w:val="32"/>
          <w:szCs w:val="32"/>
        </w:rPr>
        <w:t>3.4  预警分级</w:t>
      </w:r>
      <w:bookmarkEnd w:id="15"/>
    </w:p>
    <w:p>
      <w:pPr>
        <w:adjustRightInd w:val="0"/>
        <w:spacing w:line="570" w:lineRule="exact"/>
        <w:ind w:firstLine="632" w:firstLineChars="200"/>
        <w:rPr>
          <w:rFonts w:hint="eastAsia"/>
          <w:szCs w:val="32"/>
        </w:rPr>
      </w:pPr>
      <w:r>
        <w:rPr>
          <w:rFonts w:hint="eastAsia"/>
          <w:szCs w:val="32"/>
        </w:rPr>
        <w:t>预警共划分为江河洪水预警、山洪灾害预警、渍涝灾害预警、工程灾害预警、干旱灾害预警、供水危机预警等六类。预警级别由高到低分为：Ⅰ级（红色）、Ⅱ级（橙色）、Ⅲ级（黄色）、Ⅳ级（蓝色）四级（见附件1）。</w:t>
      </w:r>
    </w:p>
    <w:p>
      <w:pPr>
        <w:pStyle w:val="5"/>
        <w:adjustRightInd w:val="0"/>
        <w:spacing w:line="570" w:lineRule="exact"/>
        <w:ind w:firstLine="632" w:firstLineChars="200"/>
        <w:rPr>
          <w:rFonts w:hint="eastAsia"/>
          <w:color w:val="auto"/>
          <w:sz w:val="32"/>
          <w:szCs w:val="32"/>
        </w:rPr>
      </w:pPr>
      <w:bookmarkStart w:id="16" w:name="_Toc47619664"/>
      <w:r>
        <w:rPr>
          <w:rFonts w:hint="eastAsia"/>
          <w:color w:val="auto"/>
          <w:sz w:val="32"/>
          <w:szCs w:val="32"/>
        </w:rPr>
        <w:t>3.5  预警发布与解除</w:t>
      </w:r>
      <w:bookmarkEnd w:id="16"/>
    </w:p>
    <w:p>
      <w:pPr>
        <w:adjustRightInd w:val="0"/>
        <w:spacing w:line="570" w:lineRule="exact"/>
        <w:ind w:firstLine="632" w:firstLineChars="200"/>
        <w:rPr>
          <w:rFonts w:hint="eastAsia"/>
          <w:szCs w:val="32"/>
        </w:rPr>
      </w:pPr>
      <w:r>
        <w:rPr>
          <w:rFonts w:hint="eastAsia"/>
          <w:szCs w:val="32"/>
        </w:rPr>
        <w:t>Ⅰ级预警信息由市防汛抗旱指挥部报经市政府批准后发布，Ⅱ级预警信息由市防汛抗旱指挥部直接发布；</w:t>
      </w:r>
      <w:r>
        <w:rPr>
          <w:rFonts w:hint="eastAsia"/>
          <w:szCs w:val="32"/>
          <w:lang w:val="zh-CN"/>
        </w:rPr>
        <w:t>Ⅲ、Ⅳ级预警信息由区汛指发布。区汛指发布的Ⅲ、Ⅳ级预警信息，有升为Ⅱ级以上趋势的，应及时上报市防汛抗旱指挥部，由市防汛抗旱指挥部按规定启动预警信息</w:t>
      </w:r>
      <w:r>
        <w:rPr>
          <w:rFonts w:hint="eastAsia" w:ascii="方正仿宋_GBK"/>
          <w:szCs w:val="32"/>
          <w:lang w:val="zh-CN"/>
        </w:rPr>
        <w:t>发布程序</w:t>
      </w:r>
      <w:r>
        <w:rPr>
          <w:rFonts w:hint="eastAsia"/>
          <w:szCs w:val="32"/>
        </w:rPr>
        <w:t>，必要时可由市防汛抗旱指挥部直接发布。</w:t>
      </w:r>
      <w:r>
        <w:rPr>
          <w:rFonts w:hint="eastAsia"/>
          <w:szCs w:val="32"/>
          <w:lang w:val="zh-CN"/>
        </w:rPr>
        <w:t>接到预警信息的乡镇人民政府、区政府有关部门和有关单位要按照有关要求及时做好应急救援队伍、装备、物资等方面的准备，及时采取有效措施，紧急疏散转移群众，并对危险源、灾害点迅速加以处置。</w:t>
      </w:r>
      <w:r>
        <w:rPr>
          <w:rFonts w:hint="eastAsia"/>
          <w:szCs w:val="32"/>
        </w:rPr>
        <w:t>有事实证明不可能发生水旱灾害或者危险已经解除的，应及时宣布终止预警，并逐步解除已经采取的措施。</w:t>
      </w:r>
    </w:p>
    <w:p>
      <w:pPr>
        <w:pStyle w:val="5"/>
        <w:adjustRightInd w:val="0"/>
        <w:spacing w:line="570" w:lineRule="exact"/>
        <w:ind w:firstLine="632" w:firstLineChars="200"/>
        <w:rPr>
          <w:rFonts w:hint="eastAsia"/>
          <w:sz w:val="32"/>
          <w:szCs w:val="32"/>
        </w:rPr>
      </w:pPr>
      <w:bookmarkStart w:id="17" w:name="_Toc47619665"/>
      <w:r>
        <w:rPr>
          <w:rFonts w:hint="eastAsia"/>
          <w:color w:val="auto"/>
          <w:sz w:val="32"/>
          <w:szCs w:val="32"/>
        </w:rPr>
        <w:t>3.6  预警行动</w:t>
      </w:r>
      <w:bookmarkEnd w:id="17"/>
    </w:p>
    <w:p>
      <w:pPr>
        <w:adjustRightInd w:val="0"/>
        <w:spacing w:line="570" w:lineRule="exact"/>
        <w:ind w:firstLine="632" w:firstLineChars="200"/>
        <w:rPr>
          <w:rFonts w:hint="eastAsia"/>
          <w:szCs w:val="32"/>
        </w:rPr>
      </w:pPr>
      <w:r>
        <w:rPr>
          <w:rFonts w:hint="eastAsia"/>
          <w:szCs w:val="32"/>
        </w:rPr>
        <w:t>（1）会商研判：Ⅰ级预警由市防汛抗旱指挥部副指挥长主持会商，Ⅱ级预警由市防办主任主持会商，Ⅲ级、Ⅳ级预警由预计发生水旱灾害的区组织会商，研判水旱灾害形势。</w:t>
      </w:r>
    </w:p>
    <w:p>
      <w:pPr>
        <w:adjustRightInd w:val="0"/>
        <w:spacing w:line="570" w:lineRule="exact"/>
        <w:ind w:firstLine="632" w:firstLineChars="200"/>
        <w:rPr>
          <w:rFonts w:hint="eastAsia"/>
          <w:szCs w:val="32"/>
        </w:rPr>
      </w:pPr>
      <w:r>
        <w:rPr>
          <w:rFonts w:hint="eastAsia"/>
          <w:szCs w:val="32"/>
        </w:rPr>
        <w:t>（2）区防汛抗旱指挥部行动：及时发布预警信息；组织工作组赴一线指导防汛抗旱工作；视情况提前调度物资、队伍，做好人员转移等准备工作。区防汛办负责统筹协调、了解掌握灾害情况，依据灾害类别、发生范围、处置情况、发展趋势等作出初步研判，及时报告上级防办，并通知各成员单位。</w:t>
      </w:r>
    </w:p>
    <w:p>
      <w:pPr>
        <w:adjustRightInd w:val="0"/>
        <w:spacing w:line="570" w:lineRule="exact"/>
        <w:ind w:firstLine="632" w:firstLineChars="200"/>
        <w:rPr>
          <w:rFonts w:hint="eastAsia"/>
          <w:szCs w:val="32"/>
        </w:rPr>
      </w:pPr>
      <w:r>
        <w:rPr>
          <w:rFonts w:hint="eastAsia"/>
          <w:szCs w:val="32"/>
        </w:rPr>
        <w:t>（3）区防汛抗旱指挥部成员单位行动：气象、水文等部门做好信息监测报送工作；住房城乡建设、交通、水利等部门加强值班值守，根据行业特点，分析研判风险，提前采取措施；依权限提前发布信息，指导群众开展转移避险工作。</w:t>
      </w:r>
    </w:p>
    <w:p>
      <w:pPr>
        <w:pStyle w:val="5"/>
        <w:adjustRightInd w:val="0"/>
        <w:spacing w:line="570" w:lineRule="exact"/>
        <w:ind w:firstLine="632" w:firstLineChars="200"/>
        <w:rPr>
          <w:rFonts w:hint="eastAsia"/>
          <w:color w:val="auto"/>
          <w:sz w:val="32"/>
          <w:szCs w:val="32"/>
        </w:rPr>
      </w:pPr>
      <w:bookmarkStart w:id="18" w:name="_Toc47619666"/>
      <w:r>
        <w:rPr>
          <w:rFonts w:hint="eastAsia"/>
          <w:color w:val="auto"/>
          <w:sz w:val="32"/>
          <w:szCs w:val="32"/>
        </w:rPr>
        <w:t>3.7  预警组织机构图</w:t>
      </w:r>
      <w:bookmarkEnd w:id="18"/>
    </w:p>
    <w:p>
      <w:pPr>
        <w:ind w:firstLine="632" w:firstLineChars="200"/>
        <w:outlineLvl w:val="1"/>
        <w:rPr>
          <w:rFonts w:eastAsia="方正楷体_GBK"/>
          <w:kern w:val="0"/>
          <w:szCs w:val="36"/>
        </w:rPr>
      </w:pPr>
      <w:bookmarkStart w:id="19" w:name="_Toc47619667"/>
      <w:bookmarkStart w:id="20" w:name="_Toc47618945"/>
      <w:bookmarkStart w:id="21" w:name="_Toc47619216"/>
      <w:r>
        <w:rPr>
          <w:rFonts w:eastAsia="方正楷体_GBK"/>
          <w:kern w:val="0"/>
          <w:szCs w:val="36"/>
        </w:rPr>
        <mc:AlternateContent>
          <mc:Choice Requires="wpc">
            <w:drawing>
              <wp:anchor distT="0" distB="0" distL="114300" distR="114300" simplePos="0" relativeHeight="251658240" behindDoc="1" locked="0" layoutInCell="1" allowOverlap="1">
                <wp:simplePos x="0" y="0"/>
                <wp:positionH relativeFrom="column">
                  <wp:posOffset>287020</wp:posOffset>
                </wp:positionH>
                <wp:positionV relativeFrom="paragraph">
                  <wp:posOffset>90170</wp:posOffset>
                </wp:positionV>
                <wp:extent cx="5113655" cy="3041015"/>
                <wp:effectExtent l="0" t="0" r="10795" b="6985"/>
                <wp:wrapNone/>
                <wp:docPr id="83" name="画布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a:noFill/>
                        </a:ln>
                      </wpc:whole>
                      <wps:wsp>
                        <wps:cNvPr id="2" name="矩形 2"/>
                        <wps:cNvSpPr/>
                        <wps:spPr>
                          <a:xfrm>
                            <a:off x="1804035" y="265430"/>
                            <a:ext cx="588010" cy="305435"/>
                          </a:xfrm>
                          <a:prstGeom prst="rect">
                            <a:avLst/>
                          </a:prstGeom>
                          <a:noFill/>
                          <a:ln w="3175" cap="flat" cmpd="sng">
                            <a:solidFill>
                              <a:srgbClr val="000000"/>
                            </a:solidFill>
                            <a:prstDash val="solid"/>
                            <a:miter/>
                            <a:headEnd type="none" w="med" len="med"/>
                            <a:tailEnd type="none" w="med" len="med"/>
                          </a:ln>
                          <a:effectLst/>
                        </wps:spPr>
                        <wps:txbx>
                          <w:txbxContent>
                            <w:p>
                              <w:pPr>
                                <w:snapToGrid w:val="0"/>
                                <w:jc w:val="center"/>
                                <w:rPr>
                                  <w:rFonts w:hint="eastAsia" w:ascii="方正书宋_GBK" w:eastAsia="方正书宋_GBK"/>
                                  <w:kern w:val="0"/>
                                  <w:sz w:val="21"/>
                                  <w:szCs w:val="21"/>
                                </w:rPr>
                              </w:pPr>
                              <w:r>
                                <w:rPr>
                                  <w:rFonts w:hint="eastAsia" w:ascii="方正书宋_GBK" w:eastAsia="方正书宋_GBK"/>
                                  <w:color w:val="000000"/>
                                  <w:sz w:val="21"/>
                                  <w:szCs w:val="21"/>
                                </w:rPr>
                                <w:t>市政府</w:t>
                              </w:r>
                            </w:p>
                          </w:txbxContent>
                        </wps:txbx>
                        <wps:bodyPr anchor="ctr" upright="1"/>
                      </wps:wsp>
                      <wps:wsp>
                        <wps:cNvPr id="3" name="矩形 3"/>
                        <wps:cNvSpPr/>
                        <wps:spPr>
                          <a:xfrm>
                            <a:off x="120015" y="163830"/>
                            <a:ext cx="857885" cy="403225"/>
                          </a:xfrm>
                          <a:prstGeom prst="rect">
                            <a:avLst/>
                          </a:prstGeom>
                          <a:noFill/>
                          <a:ln w="3175" cap="flat" cmpd="sng">
                            <a:solidFill>
                              <a:srgbClr val="000000"/>
                            </a:solidFill>
                            <a:prstDash val="solid"/>
                            <a:miter/>
                            <a:headEnd type="none" w="med" len="med"/>
                            <a:tailEnd type="none" w="med" len="med"/>
                          </a:ln>
                          <a:effectLst/>
                        </wps:spPr>
                        <wps:txb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国家防汛抗旱总指挥部</w:t>
                              </w:r>
                            </w:p>
                          </w:txbxContent>
                        </wps:txbx>
                        <wps:bodyPr upright="1"/>
                      </wps:wsp>
                      <wps:wsp>
                        <wps:cNvPr id="4" name="矩形 4"/>
                        <wps:cNvSpPr/>
                        <wps:spPr>
                          <a:xfrm>
                            <a:off x="1667510" y="878840"/>
                            <a:ext cx="855345" cy="405765"/>
                          </a:xfrm>
                          <a:prstGeom prst="rect">
                            <a:avLst/>
                          </a:prstGeom>
                          <a:noFill/>
                          <a:ln w="3175" cap="flat" cmpd="sng">
                            <a:solidFill>
                              <a:srgbClr val="000000"/>
                            </a:solidFill>
                            <a:prstDash val="solid"/>
                            <a:miter/>
                            <a:headEnd type="none" w="med" len="med"/>
                            <a:tailEnd type="none" w="med" len="med"/>
                          </a:ln>
                          <a:effectLst/>
                        </wps:spPr>
                        <wps:txb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市防汛抗旱指挥部</w:t>
                              </w:r>
                            </w:p>
                          </w:txbxContent>
                        </wps:txbx>
                        <wps:bodyPr upright="1"/>
                      </wps:wsp>
                      <wps:wsp>
                        <wps:cNvPr id="5" name="矩形 5"/>
                        <wps:cNvSpPr/>
                        <wps:spPr>
                          <a:xfrm>
                            <a:off x="125095" y="670560"/>
                            <a:ext cx="857250" cy="403225"/>
                          </a:xfrm>
                          <a:prstGeom prst="rect">
                            <a:avLst/>
                          </a:prstGeom>
                          <a:noFill/>
                          <a:ln w="3175" cap="flat" cmpd="sng">
                            <a:solidFill>
                              <a:srgbClr val="000000"/>
                            </a:solidFill>
                            <a:prstDash val="solid"/>
                            <a:miter/>
                            <a:headEnd type="none" w="med" len="med"/>
                            <a:tailEnd type="none" w="med" len="med"/>
                          </a:ln>
                          <a:effectLst/>
                        </wps:spPr>
                        <wps:txb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长江防汛抗旱总指挥部</w:t>
                              </w:r>
                            </w:p>
                          </w:txbxContent>
                        </wps:txbx>
                        <wps:bodyPr upright="1"/>
                      </wps:wsp>
                      <wps:wsp>
                        <wps:cNvPr id="6" name="肘形连接符 6"/>
                        <wps:cNvCnPr/>
                        <wps:spPr>
                          <a:xfrm>
                            <a:off x="977900" y="356870"/>
                            <a:ext cx="689610" cy="725170"/>
                          </a:xfrm>
                          <a:prstGeom prst="bentConnector3">
                            <a:avLst>
                              <a:gd name="adj1" fmla="val 49907"/>
                            </a:avLst>
                          </a:prstGeom>
                          <a:ln w="3175" cap="flat" cmpd="sng">
                            <a:solidFill>
                              <a:srgbClr val="000000"/>
                            </a:solidFill>
                            <a:prstDash val="solid"/>
                            <a:miter/>
                            <a:headEnd type="triangle" w="med" len="med"/>
                            <a:tailEnd type="triangle" w="med" len="med"/>
                          </a:ln>
                          <a:effectLst/>
                        </wps:spPr>
                        <wps:bodyPr/>
                      </wps:wsp>
                      <wps:wsp>
                        <wps:cNvPr id="7" name="矩形 7"/>
                        <wps:cNvSpPr/>
                        <wps:spPr>
                          <a:xfrm>
                            <a:off x="1396365" y="1773555"/>
                            <a:ext cx="1128395" cy="406400"/>
                          </a:xfrm>
                          <a:prstGeom prst="rect">
                            <a:avLst/>
                          </a:prstGeom>
                          <a:noFill/>
                          <a:ln w="3175" cap="flat" cmpd="sng">
                            <a:solidFill>
                              <a:srgbClr val="000000"/>
                            </a:solidFill>
                            <a:prstDash val="solid"/>
                            <a:miter/>
                            <a:headEnd type="none" w="med" len="med"/>
                            <a:tailEnd type="none" w="med" len="med"/>
                          </a:ln>
                          <a:effectLst/>
                        </wps:spPr>
                        <wps:txb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区防汛抗旱指挥部</w:t>
                              </w:r>
                            </w:p>
                          </w:txbxContent>
                        </wps:txbx>
                        <wps:bodyPr anchor="ctr" upright="1"/>
                      </wps:wsp>
                      <wps:wsp>
                        <wps:cNvPr id="8" name="矩形 8"/>
                        <wps:cNvSpPr/>
                        <wps:spPr>
                          <a:xfrm>
                            <a:off x="2988310" y="1245235"/>
                            <a:ext cx="943610" cy="554990"/>
                          </a:xfrm>
                          <a:prstGeom prst="rect">
                            <a:avLst/>
                          </a:prstGeom>
                          <a:noFill/>
                          <a:ln w="3175" cap="flat" cmpd="sng">
                            <a:solidFill>
                              <a:srgbClr val="000000"/>
                            </a:solidFill>
                            <a:prstDash val="solid"/>
                            <a:miter/>
                            <a:headEnd type="none" w="med" len="med"/>
                            <a:tailEnd type="none" w="med" len="med"/>
                          </a:ln>
                          <a:effectLst/>
                        </wps:spPr>
                        <wps:txb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市防汛抗旱指挥部有关成员单位</w:t>
                              </w:r>
                            </w:p>
                          </w:txbxContent>
                        </wps:txbx>
                        <wps:bodyPr anchor="ctr" upright="1"/>
                      </wps:wsp>
                      <wps:wsp>
                        <wps:cNvPr id="9" name="矩形 9"/>
                        <wps:cNvSpPr/>
                        <wps:spPr>
                          <a:xfrm>
                            <a:off x="758825" y="2512060"/>
                            <a:ext cx="1109980" cy="406400"/>
                          </a:xfrm>
                          <a:prstGeom prst="rect">
                            <a:avLst/>
                          </a:prstGeom>
                          <a:noFill/>
                          <a:ln w="3175" cap="flat" cmpd="sng">
                            <a:solidFill>
                              <a:srgbClr val="000000"/>
                            </a:solidFill>
                            <a:prstDash val="solid"/>
                            <a:miter/>
                            <a:headEnd type="none" w="med" len="med"/>
                            <a:tailEnd type="none" w="med" len="med"/>
                          </a:ln>
                          <a:effectLst/>
                        </wps:spPr>
                        <wps:txb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大中型企业防汛抗旱机构</w:t>
                              </w:r>
                            </w:p>
                          </w:txbxContent>
                        </wps:txbx>
                        <wps:bodyPr anchor="ctr" upright="1"/>
                      </wps:wsp>
                      <wps:wsp>
                        <wps:cNvPr id="10" name="矩形 10"/>
                        <wps:cNvSpPr/>
                        <wps:spPr>
                          <a:xfrm>
                            <a:off x="3599180" y="2605405"/>
                            <a:ext cx="989330" cy="406400"/>
                          </a:xfrm>
                          <a:prstGeom prst="rect">
                            <a:avLst/>
                          </a:prstGeom>
                          <a:noFill/>
                          <a:ln w="3175" cap="flat" cmpd="sng">
                            <a:solidFill>
                              <a:srgbClr val="000000"/>
                            </a:solidFill>
                            <a:prstDash val="solid"/>
                            <a:miter/>
                            <a:headEnd type="none" w="med" len="med"/>
                            <a:tailEnd type="none" w="med" len="med"/>
                          </a:ln>
                          <a:effectLst/>
                        </wps:spPr>
                        <wps:txb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公民、机关和企事业单位</w:t>
                              </w:r>
                            </w:p>
                          </w:txbxContent>
                        </wps:txbx>
                        <wps:bodyPr anchor="ctr" upright="1"/>
                      </wps:wsp>
                      <wps:wsp>
                        <wps:cNvPr id="11" name="矩形 11"/>
                        <wps:cNvSpPr/>
                        <wps:spPr>
                          <a:xfrm>
                            <a:off x="2592705" y="511175"/>
                            <a:ext cx="1501775" cy="399415"/>
                          </a:xfrm>
                          <a:prstGeom prst="rect">
                            <a:avLst/>
                          </a:prstGeom>
                          <a:noFill/>
                          <a:ln w="3175" cap="flat" cmpd="sng">
                            <a:solidFill>
                              <a:srgbClr val="000000"/>
                            </a:solidFill>
                            <a:prstDash val="solid"/>
                            <a:miter/>
                            <a:headEnd type="none" w="med" len="med"/>
                            <a:tailEnd type="none" w="med" len="med"/>
                          </a:ln>
                          <a:effectLst/>
                        </wps:spPr>
                        <wps:txb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广播、电视、报刊等媒体和专用预警网络系统</w:t>
                              </w:r>
                            </w:p>
                          </w:txbxContent>
                        </wps:txbx>
                        <wps:bodyPr upright="1"/>
                      </wps:wsp>
                      <wps:wsp>
                        <wps:cNvPr id="12" name="矩形 12"/>
                        <wps:cNvSpPr/>
                        <wps:spPr>
                          <a:xfrm>
                            <a:off x="2902585" y="2049145"/>
                            <a:ext cx="1029335" cy="408305"/>
                          </a:xfrm>
                          <a:prstGeom prst="rect">
                            <a:avLst/>
                          </a:prstGeom>
                          <a:noFill/>
                          <a:ln w="3175" cap="flat" cmpd="sng">
                            <a:solidFill>
                              <a:srgbClr val="000000"/>
                            </a:solidFill>
                            <a:prstDash val="solid"/>
                            <a:miter/>
                            <a:headEnd type="none" w="med" len="med"/>
                            <a:tailEnd type="none" w="med" len="med"/>
                          </a:ln>
                          <a:effectLst/>
                        </wps:spPr>
                        <wps:txb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区政府有关部门</w:t>
                              </w:r>
                            </w:p>
                          </w:txbxContent>
                        </wps:txbx>
                        <wps:bodyPr anchor="ctr" upright="1"/>
                      </wps:wsp>
                      <wps:wsp>
                        <wps:cNvPr id="13" name="矩形 13"/>
                        <wps:cNvSpPr/>
                        <wps:spPr>
                          <a:xfrm>
                            <a:off x="4505960" y="1284605"/>
                            <a:ext cx="552450" cy="1212850"/>
                          </a:xfrm>
                          <a:prstGeom prst="rect">
                            <a:avLst/>
                          </a:prstGeom>
                          <a:noFill/>
                          <a:ln w="3175" cap="flat" cmpd="sng">
                            <a:solidFill>
                              <a:srgbClr val="000000"/>
                            </a:solidFill>
                            <a:prstDash val="solid"/>
                            <a:miter/>
                            <a:headEnd type="none" w="med" len="med"/>
                            <a:tailEnd type="none" w="med" len="med"/>
                          </a:ln>
                          <a:effectLst/>
                        </wps:spPr>
                        <wps:txbx>
                          <w:txbxContent>
                            <w:p>
                              <w:pPr>
                                <w:spacing w:line="240" w:lineRule="exact"/>
                                <w:ind w:left="-160" w:leftChars="-50" w:right="-160" w:rightChars="-50"/>
                                <w:jc w:val="center"/>
                                <w:rPr>
                                  <w:rFonts w:hint="eastAsia" w:ascii="方正书宋_GBK" w:eastAsia="方正书宋_GBK"/>
                                  <w:color w:val="000000"/>
                                  <w:sz w:val="21"/>
                                  <w:szCs w:val="21"/>
                                </w:rPr>
                              </w:pPr>
                              <w:r>
                                <w:rPr>
                                  <w:rFonts w:hint="eastAsia" w:ascii="方正书宋_GBK" w:eastAsia="方正书宋_GBK"/>
                                  <w:color w:val="000000"/>
                                  <w:sz w:val="21"/>
                                  <w:szCs w:val="21"/>
                                </w:rPr>
                                <w:t>12345、110、</w:t>
                              </w:r>
                            </w:p>
                            <w:p>
                              <w:pPr>
                                <w:spacing w:line="240" w:lineRule="exact"/>
                                <w:ind w:left="-160" w:leftChars="-50" w:right="-160" w:rightChars="-50"/>
                                <w:jc w:val="center"/>
                                <w:rPr>
                                  <w:rFonts w:hint="eastAsia" w:ascii="方正书宋_GBK" w:eastAsia="方正书宋_GBK"/>
                                  <w:color w:val="000000"/>
                                  <w:sz w:val="21"/>
                                  <w:szCs w:val="21"/>
                                </w:rPr>
                              </w:pPr>
                              <w:r>
                                <w:rPr>
                                  <w:rFonts w:hint="eastAsia" w:ascii="方正书宋_GBK" w:eastAsia="方正书宋_GBK"/>
                                  <w:color w:val="000000"/>
                                  <w:sz w:val="21"/>
                                  <w:szCs w:val="21"/>
                                </w:rPr>
                                <w:t>119、</w:t>
                              </w:r>
                            </w:p>
                            <w:p>
                              <w:pPr>
                                <w:spacing w:line="240" w:lineRule="exact"/>
                                <w:ind w:left="-160" w:leftChars="-50" w:right="-160" w:rightChars="-50"/>
                                <w:jc w:val="center"/>
                                <w:rPr>
                                  <w:rFonts w:hint="eastAsia" w:ascii="方正书宋_GBK" w:eastAsia="方正书宋_GBK"/>
                                  <w:color w:val="000000"/>
                                  <w:sz w:val="21"/>
                                  <w:szCs w:val="21"/>
                                </w:rPr>
                              </w:pPr>
                              <w:r>
                                <w:rPr>
                                  <w:rFonts w:hint="eastAsia" w:ascii="方正书宋_GBK" w:eastAsia="方正书宋_GBK"/>
                                  <w:color w:val="000000"/>
                                  <w:sz w:val="21"/>
                                  <w:szCs w:val="21"/>
                                </w:rPr>
                                <w:t>120等</w:t>
                              </w:r>
                            </w:p>
                            <w:p>
                              <w:pPr>
                                <w:spacing w:line="240" w:lineRule="exact"/>
                                <w:ind w:left="-160" w:leftChars="-50" w:right="-160" w:rightChars="-50"/>
                                <w:jc w:val="center"/>
                                <w:rPr>
                                  <w:rFonts w:hint="eastAsia" w:ascii="方正书宋_GBK" w:eastAsia="方正书宋_GBK"/>
                                  <w:color w:val="000000"/>
                                  <w:sz w:val="21"/>
                                  <w:szCs w:val="21"/>
                                </w:rPr>
                              </w:pPr>
                              <w:r>
                                <w:rPr>
                                  <w:rFonts w:hint="eastAsia" w:ascii="方正书宋_GBK" w:eastAsia="方正书宋_GBK"/>
                                  <w:color w:val="000000"/>
                                  <w:sz w:val="21"/>
                                  <w:szCs w:val="21"/>
                                </w:rPr>
                                <w:t>紧急</w:t>
                              </w:r>
                            </w:p>
                            <w:p>
                              <w:pPr>
                                <w:spacing w:line="240" w:lineRule="exact"/>
                                <w:ind w:left="-160" w:leftChars="-50" w:right="-160" w:rightChars="-50"/>
                                <w:jc w:val="center"/>
                                <w:rPr>
                                  <w:rFonts w:hint="eastAsia" w:ascii="方正书宋_GBK" w:eastAsia="方正书宋_GBK"/>
                                  <w:color w:val="000000"/>
                                  <w:sz w:val="21"/>
                                  <w:szCs w:val="21"/>
                                </w:rPr>
                              </w:pPr>
                              <w:r>
                                <w:rPr>
                                  <w:rFonts w:hint="eastAsia" w:ascii="方正书宋_GBK" w:eastAsia="方正书宋_GBK"/>
                                  <w:color w:val="000000"/>
                                  <w:sz w:val="21"/>
                                  <w:szCs w:val="21"/>
                                </w:rPr>
                                <w:t>报警</w:t>
                              </w:r>
                            </w:p>
                            <w:p>
                              <w:pPr>
                                <w:spacing w:line="240" w:lineRule="exact"/>
                                <w:ind w:left="-160" w:leftChars="-50" w:right="-160" w:rightChars="-50"/>
                                <w:jc w:val="center"/>
                                <w:rPr>
                                  <w:rFonts w:hint="eastAsia" w:ascii="方正书宋_GBK" w:eastAsia="方正书宋_GBK"/>
                                  <w:kern w:val="0"/>
                                  <w:sz w:val="21"/>
                                  <w:szCs w:val="21"/>
                                </w:rPr>
                              </w:pPr>
                              <w:r>
                                <w:rPr>
                                  <w:rFonts w:hint="eastAsia" w:ascii="方正书宋_GBK" w:eastAsia="方正书宋_GBK"/>
                                  <w:color w:val="000000"/>
                                  <w:sz w:val="21"/>
                                  <w:szCs w:val="21"/>
                                </w:rPr>
                                <w:t>电话</w:t>
                              </w:r>
                            </w:p>
                          </w:txbxContent>
                        </wps:txbx>
                        <wps:bodyPr upright="1"/>
                      </wps:wsp>
                      <wps:wsp>
                        <wps:cNvPr id="14" name="直接箭头连接符 14"/>
                        <wps:cNvCnPr/>
                        <wps:spPr>
                          <a:xfrm>
                            <a:off x="2097405" y="721360"/>
                            <a:ext cx="495300" cy="635"/>
                          </a:xfrm>
                          <a:prstGeom prst="straightConnector1">
                            <a:avLst/>
                          </a:prstGeom>
                          <a:ln w="3175" cap="flat" cmpd="sng">
                            <a:solidFill>
                              <a:srgbClr val="000000"/>
                            </a:solidFill>
                            <a:prstDash val="solid"/>
                            <a:headEnd type="none" w="med" len="med"/>
                            <a:tailEnd type="triangle" w="med" len="med"/>
                          </a:ln>
                          <a:effectLst/>
                        </wps:spPr>
                        <wps:bodyPr/>
                      </wps:wsp>
                      <wps:wsp>
                        <wps:cNvPr id="15" name="肘形连接符 15"/>
                        <wps:cNvCnPr/>
                        <wps:spPr>
                          <a:xfrm>
                            <a:off x="4094479" y="711200"/>
                            <a:ext cx="687705" cy="573405"/>
                          </a:xfrm>
                          <a:prstGeom prst="bentConnector2">
                            <a:avLst/>
                          </a:prstGeom>
                          <a:ln w="3175" cap="flat" cmpd="sng">
                            <a:solidFill>
                              <a:srgbClr val="000000"/>
                            </a:solidFill>
                            <a:prstDash val="solid"/>
                            <a:miter/>
                            <a:headEnd type="none" w="med" len="med"/>
                            <a:tailEnd type="triangle" w="med" len="med"/>
                          </a:ln>
                        </wps:spPr>
                        <wps:bodyPr/>
                      </wps:wsp>
                      <wps:wsp>
                        <wps:cNvPr id="16" name="直接箭头连接符 16"/>
                        <wps:cNvCnPr/>
                        <wps:spPr>
                          <a:xfrm flipH="1">
                            <a:off x="977900" y="857250"/>
                            <a:ext cx="347980" cy="635"/>
                          </a:xfrm>
                          <a:prstGeom prst="straightConnector1">
                            <a:avLst/>
                          </a:prstGeom>
                          <a:ln w="3175" cap="flat" cmpd="sng">
                            <a:solidFill>
                              <a:srgbClr val="000000"/>
                            </a:solidFill>
                            <a:prstDash val="solid"/>
                            <a:headEnd type="none" w="med" len="med"/>
                            <a:tailEnd type="triangle" w="med" len="med"/>
                          </a:ln>
                          <a:effectLst/>
                        </wps:spPr>
                        <wps:bodyPr/>
                      </wps:wsp>
                      <wps:wsp>
                        <wps:cNvPr id="17" name="直接箭头连接符 17"/>
                        <wps:cNvCnPr/>
                        <wps:spPr>
                          <a:xfrm>
                            <a:off x="2098040" y="570865"/>
                            <a:ext cx="635" cy="286385"/>
                          </a:xfrm>
                          <a:prstGeom prst="straightConnector1">
                            <a:avLst/>
                          </a:prstGeom>
                          <a:ln w="3175" cap="flat" cmpd="sng">
                            <a:solidFill>
                              <a:srgbClr val="000000"/>
                            </a:solidFill>
                            <a:prstDash val="solid"/>
                            <a:headEnd type="triangle" w="med" len="med"/>
                            <a:tailEnd type="triangle" w="med" len="med"/>
                          </a:ln>
                          <a:effectLst/>
                        </wps:spPr>
                        <wps:bodyPr/>
                      </wps:wsp>
                      <wps:wsp>
                        <wps:cNvPr id="18" name="矩形 18"/>
                        <wps:cNvSpPr/>
                        <wps:spPr>
                          <a:xfrm>
                            <a:off x="2095500" y="2512060"/>
                            <a:ext cx="1360170" cy="406400"/>
                          </a:xfrm>
                          <a:prstGeom prst="rect">
                            <a:avLst/>
                          </a:prstGeom>
                          <a:noFill/>
                          <a:ln w="3175" cap="flat" cmpd="sng">
                            <a:solidFill>
                              <a:srgbClr val="000000"/>
                            </a:solidFill>
                            <a:prstDash val="solid"/>
                            <a:miter/>
                            <a:headEnd type="none" w="med" len="med"/>
                            <a:tailEnd type="none" w="med" len="med"/>
                          </a:ln>
                          <a:effectLst/>
                        </wps:spPr>
                        <wps:txb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乡镇政府（街道办事处）或防汛抗旱机构</w:t>
                              </w:r>
                            </w:p>
                          </w:txbxContent>
                        </wps:txbx>
                        <wps:bodyPr anchor="ctr" upright="1"/>
                      </wps:wsp>
                      <wps:wsp>
                        <wps:cNvPr id="19" name="直接箭头连接符 19"/>
                        <wps:cNvCnPr/>
                        <wps:spPr>
                          <a:xfrm>
                            <a:off x="2095500" y="1284605"/>
                            <a:ext cx="635" cy="488950"/>
                          </a:xfrm>
                          <a:prstGeom prst="straightConnector1">
                            <a:avLst/>
                          </a:prstGeom>
                          <a:ln w="3175" cap="flat" cmpd="sng">
                            <a:solidFill>
                              <a:srgbClr val="000000"/>
                            </a:solidFill>
                            <a:prstDash val="solid"/>
                            <a:headEnd type="triangle" w="med" len="med"/>
                            <a:tailEnd type="triangle" w="med" len="med"/>
                          </a:ln>
                          <a:effectLst/>
                        </wps:spPr>
                        <wps:bodyPr/>
                      </wps:wsp>
                      <wps:wsp>
                        <wps:cNvPr id="20" name="肘形连接符 20"/>
                        <wps:cNvCnPr/>
                        <wps:spPr>
                          <a:xfrm rot="16200000">
                            <a:off x="1527810" y="1943735"/>
                            <a:ext cx="332105" cy="782320"/>
                          </a:xfrm>
                          <a:prstGeom prst="bentConnector3">
                            <a:avLst>
                              <a:gd name="adj1" fmla="val 49519"/>
                            </a:avLst>
                          </a:prstGeom>
                          <a:ln w="3175" cap="flat" cmpd="sng">
                            <a:solidFill>
                              <a:srgbClr val="000000"/>
                            </a:solidFill>
                            <a:prstDash val="solid"/>
                            <a:miter/>
                            <a:headEnd type="triangle" w="med" len="med"/>
                            <a:tailEnd type="triangle" w="med" len="med"/>
                          </a:ln>
                          <a:effectLst/>
                        </wps:spPr>
                        <wps:bodyPr/>
                      </wps:wsp>
                      <wps:wsp>
                        <wps:cNvPr id="21" name="肘形连接符 21"/>
                        <wps:cNvCnPr/>
                        <wps:spPr>
                          <a:xfrm>
                            <a:off x="2095500" y="2345055"/>
                            <a:ext cx="505460" cy="167005"/>
                          </a:xfrm>
                          <a:prstGeom prst="bentConnector2">
                            <a:avLst/>
                          </a:prstGeom>
                          <a:ln w="3175" cap="flat" cmpd="sng">
                            <a:solidFill>
                              <a:srgbClr val="000000"/>
                            </a:solidFill>
                            <a:prstDash val="solid"/>
                            <a:miter/>
                            <a:headEnd type="none" w="med" len="med"/>
                            <a:tailEnd type="triangle" w="med" len="med"/>
                          </a:ln>
                        </wps:spPr>
                        <wps:bodyPr/>
                      </wps:wsp>
                      <wps:wsp>
                        <wps:cNvPr id="22" name="直接箭头连接符 22"/>
                        <wps:cNvCnPr/>
                        <wps:spPr>
                          <a:xfrm flipH="1">
                            <a:off x="3455670" y="1800225"/>
                            <a:ext cx="4445" cy="248920"/>
                          </a:xfrm>
                          <a:prstGeom prst="straightConnector1">
                            <a:avLst/>
                          </a:prstGeom>
                          <a:ln w="3175" cap="flat" cmpd="sng">
                            <a:solidFill>
                              <a:srgbClr val="000000"/>
                            </a:solidFill>
                            <a:prstDash val="solid"/>
                            <a:headEnd type="triangle" w="med" len="med"/>
                            <a:tailEnd type="triangle" w="med" len="med"/>
                          </a:ln>
                          <a:effectLst/>
                        </wps:spPr>
                        <wps:bodyPr/>
                      </wps:wsp>
                      <wps:wsp>
                        <wps:cNvPr id="23" name="肘形连接符 23"/>
                        <wps:cNvCnPr/>
                        <wps:spPr>
                          <a:xfrm>
                            <a:off x="2524760" y="1976755"/>
                            <a:ext cx="377825" cy="276860"/>
                          </a:xfrm>
                          <a:prstGeom prst="bentConnector3">
                            <a:avLst>
                              <a:gd name="adj1" fmla="val 50000"/>
                            </a:avLst>
                          </a:prstGeom>
                          <a:ln w="3175" cap="flat" cmpd="sng">
                            <a:solidFill>
                              <a:srgbClr val="000000"/>
                            </a:solidFill>
                            <a:prstDash val="solid"/>
                            <a:miter/>
                            <a:headEnd type="triangle" w="med" len="med"/>
                            <a:tailEnd type="triangle" w="med" len="med"/>
                          </a:ln>
                          <a:effectLst/>
                        </wps:spPr>
                        <wps:bodyPr/>
                      </wps:wsp>
                      <wps:wsp>
                        <wps:cNvPr id="24" name="肘形连接符 24"/>
                        <wps:cNvCnPr/>
                        <wps:spPr>
                          <a:xfrm rot="5400000">
                            <a:off x="4518648" y="2545068"/>
                            <a:ext cx="311150" cy="193675"/>
                          </a:xfrm>
                          <a:prstGeom prst="bentConnector2">
                            <a:avLst/>
                          </a:prstGeom>
                          <a:ln w="3175" cap="flat" cmpd="sng">
                            <a:solidFill>
                              <a:srgbClr val="000000"/>
                            </a:solidFill>
                            <a:prstDash val="solid"/>
                            <a:miter/>
                            <a:headEnd type="triangle" w="med" len="med"/>
                            <a:tailEnd type="triangle" w="med" len="med"/>
                          </a:ln>
                        </wps:spPr>
                        <wps:bodyPr/>
                      </wps:wsp>
                      <wps:wsp>
                        <wps:cNvPr id="25" name="肘形连接符 25"/>
                        <wps:cNvCnPr/>
                        <wps:spPr>
                          <a:xfrm>
                            <a:off x="2522855" y="1082040"/>
                            <a:ext cx="1570990" cy="1523365"/>
                          </a:xfrm>
                          <a:prstGeom prst="bentConnector2">
                            <a:avLst/>
                          </a:prstGeom>
                          <a:ln w="3175" cap="flat" cmpd="sng">
                            <a:solidFill>
                              <a:srgbClr val="000000"/>
                            </a:solidFill>
                            <a:prstDash val="solid"/>
                            <a:miter/>
                            <a:headEnd type="triangle" w="med" len="med"/>
                            <a:tailEnd type="triangle" w="med" len="med"/>
                          </a:ln>
                        </wps:spPr>
                        <wps:bodyPr/>
                      </wps:wsp>
                      <wps:wsp>
                        <wps:cNvPr id="26" name="肘形连接符 26"/>
                        <wps:cNvCnPr/>
                        <wps:spPr>
                          <a:xfrm rot="-5400000" flipH="1">
                            <a:off x="2658732" y="1193153"/>
                            <a:ext cx="440055" cy="197485"/>
                          </a:xfrm>
                          <a:prstGeom prst="bentConnector2">
                            <a:avLst/>
                          </a:prstGeom>
                          <a:ln w="3175" cap="flat" cmpd="sng">
                            <a:solidFill>
                              <a:srgbClr val="000000"/>
                            </a:solidFill>
                            <a:prstDash val="solid"/>
                            <a:miter/>
                            <a:headEnd type="none" w="med" len="med"/>
                            <a:tailEnd type="triangle" w="med" len="med"/>
                          </a:ln>
                        </wps:spPr>
                        <wps:bodyPr/>
                      </wps:wsp>
                      <wps:wsp>
                        <wps:cNvPr id="27" name="矩形 27"/>
                        <wps:cNvSpPr/>
                        <wps:spPr>
                          <a:xfrm>
                            <a:off x="261620" y="1402080"/>
                            <a:ext cx="857250" cy="266700"/>
                          </a:xfrm>
                          <a:prstGeom prst="rect">
                            <a:avLst/>
                          </a:prstGeom>
                          <a:noFill/>
                          <a:ln w="3175" cap="flat" cmpd="sng">
                            <a:solidFill>
                              <a:srgbClr val="000000"/>
                            </a:solidFill>
                            <a:prstDash val="solid"/>
                            <a:miter/>
                            <a:headEnd type="none" w="med" len="med"/>
                            <a:tailEnd type="none" w="med" len="med"/>
                          </a:ln>
                          <a:effectLst/>
                        </wps:spPr>
                        <wps:txb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市应急局</w:t>
                              </w:r>
                            </w:p>
                          </w:txbxContent>
                        </wps:txbx>
                        <wps:bodyPr anchor="ctr" upright="1"/>
                      </wps:wsp>
                      <wps:wsp>
                        <wps:cNvPr id="28" name="直接箭头连接符 28"/>
                        <wps:cNvCnPr/>
                        <wps:spPr>
                          <a:xfrm flipH="1">
                            <a:off x="1118870" y="1517650"/>
                            <a:ext cx="979805" cy="635"/>
                          </a:xfrm>
                          <a:prstGeom prst="straightConnector1">
                            <a:avLst/>
                          </a:prstGeom>
                          <a:ln w="3175" cap="flat" cmpd="sng">
                            <a:solidFill>
                              <a:srgbClr val="000000"/>
                            </a:solidFill>
                            <a:prstDash val="solid"/>
                            <a:headEnd type="none" w="med" len="med"/>
                            <a:tailEnd type="triangle" w="med" len="med"/>
                          </a:ln>
                          <a:effectLst/>
                        </wps:spPr>
                        <wps:bodyPr/>
                      </wps:wsp>
                    </wpc:wpc>
                  </a:graphicData>
                </a:graphic>
              </wp:anchor>
            </w:drawing>
          </mc:Choice>
          <mc:Fallback>
            <w:pict>
              <v:group id="_x0000_s1026" o:spid="_x0000_s1026" o:spt="203" style="position:absolute;left:0pt;margin-left:22.6pt;margin-top:7.1pt;height:239.45pt;width:402.65pt;z-index:-251658240;mso-width-relative:page;mso-height-relative:page;" coordsize="5113655,3041015" editas="canvas" o:gfxdata="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">
                <o:lock v:ext="edit" aspectratio="f"/>
                <v:shape id="_x0000_s1026" o:spid="_x0000_s1026" style="position:absolute;left:0;top:0;height:3041015;width:5113655;" fillcolor="#FFFFFF" filled="t" stroked="f" coordsize="21600,21600" o:gfxdata="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">
                  <v:fill on="t" focussize="0,0"/>
                  <v:stroke on="f"/>
                  <v:imagedata o:title=""/>
                  <o:lock v:ext="edit" aspectratio="t"/>
                </v:shape>
                <v:rect id="_x0000_s1026" o:spid="_x0000_s1026" o:spt="1" style="position:absolute;left:1804035;top:265430;height:305435;width:588010;v-text-anchor:middle;" filled="f" stroked="t" coordsize="21600,21600" o:gfxdata="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lywwu2AAAAAkBAAAPAAAAAAAAAAEAIAAAACIAAABkcnMvZG93bnJldi54bWxQ&#10;SwECFAAUAAAACACHTuJADl06CPcBAADXAwAADgAAAAAAAAABACAAAAAnAQAAZHJzL2Uyb0RvYy54&#10;bWxQSwUGAAAAAAYABgBZAQAAkAUAAAAA&#10;">
                  <v:fill on="f" focussize="0,0"/>
                  <v:stroke weight="0.25pt" color="#000000" joinstyle="miter"/>
                  <v:imagedata o:title=""/>
                  <o:lock v:ext="edit" aspectratio="f"/>
                  <v:textbox>
                    <w:txbxContent>
                      <w:p>
                        <w:pPr>
                          <w:snapToGrid w:val="0"/>
                          <w:jc w:val="center"/>
                          <w:rPr>
                            <w:rFonts w:hint="eastAsia" w:ascii="方正书宋_GBK" w:eastAsia="方正书宋_GBK"/>
                            <w:kern w:val="0"/>
                            <w:sz w:val="21"/>
                            <w:szCs w:val="21"/>
                          </w:rPr>
                        </w:pPr>
                        <w:r>
                          <w:rPr>
                            <w:rFonts w:hint="eastAsia" w:ascii="方正书宋_GBK" w:eastAsia="方正书宋_GBK"/>
                            <w:color w:val="000000"/>
                            <w:sz w:val="21"/>
                            <w:szCs w:val="21"/>
                          </w:rPr>
                          <w:t>市政府</w:t>
                        </w:r>
                      </w:p>
                    </w:txbxContent>
                  </v:textbox>
                </v:rect>
                <v:rect id="_x0000_s1026" o:spid="_x0000_s1026" o:spt="1" style="position:absolute;left:120015;top:163830;height:403225;width:857885;" filled="f" stroked="t" coordsize="21600,21600" o:gfxdata="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mlvqLXAAAACQEAAA8AAAAAAAAAAQAgAAAAIgAAAGRycy9kb3ducmV2LnhtbFBLAQIUABQAAAAI&#10;AIdO4kC4Vd7n7gEAAMkDAAAOAAAAAAAAAAEAIAAAACYBAABkcnMvZTJvRG9jLnhtbFBLBQYAAAAA&#10;BgAGAFkBAACGBQAAAAA=&#10;">
                  <v:fill on="f" focussize="0,0"/>
                  <v:stroke weight="0.25pt" color="#000000" joinstyle="miter"/>
                  <v:imagedata o:title=""/>
                  <o:lock v:ext="edit" aspectratio="f"/>
                  <v:textbo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国家防汛抗旱总指挥部</w:t>
                        </w:r>
                      </w:p>
                    </w:txbxContent>
                  </v:textbox>
                </v:rect>
                <v:rect id="_x0000_s1026" o:spid="_x0000_s1026" o:spt="1" style="position:absolute;left:1667510;top:878840;height:405765;width:855345;" filled="f" stroked="t" coordsize="21600,21600" o:gfxdata="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mlvqLXAAAACQEAAA8AAAAAAAAAAQAgAAAAIgAAAGRycy9kb3ducmV2LnhtbFBLAQIUABQA&#10;AAAIAIdO4kC+18hs8QEAAMoDAAAOAAAAAAAAAAEAIAAAACYBAABkcnMvZTJvRG9jLnhtbFBLBQYA&#10;AAAABgAGAFkBAACJBQAAAAA=&#10;">
                  <v:fill on="f" focussize="0,0"/>
                  <v:stroke weight="0.25pt" color="#000000" joinstyle="miter"/>
                  <v:imagedata o:title=""/>
                  <o:lock v:ext="edit" aspectratio="f"/>
                  <v:textbo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市防汛抗旱指挥部</w:t>
                        </w:r>
                      </w:p>
                    </w:txbxContent>
                  </v:textbox>
                </v:rect>
                <v:rect id="_x0000_s1026" o:spid="_x0000_s1026" o:spt="1" style="position:absolute;left:125095;top:670560;height:403225;width:857250;" filled="f" stroked="t" coordsize="21600,21600" o:gfxdata="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mlvqLXAAAACQEAAA8AAAAAAAAAAQAgAAAAIgAAAGRycy9kb3ducmV2LnhtbFBLAQIUABQA&#10;AAAIAIdO4kDmrZh48QEAAMkDAAAOAAAAAAAAAAEAIAAAACYBAABkcnMvZTJvRG9jLnhtbFBLBQYA&#10;AAAABgAGAFkBAACJBQAAAAA=&#10;">
                  <v:fill on="f" focussize="0,0"/>
                  <v:stroke weight="0.25pt" color="#000000" joinstyle="miter"/>
                  <v:imagedata o:title=""/>
                  <o:lock v:ext="edit" aspectratio="f"/>
                  <v:textbo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长江防汛抗旱总指挥部</w:t>
                        </w:r>
                      </w:p>
                    </w:txbxContent>
                  </v:textbox>
                </v:rect>
                <v:shape id="_x0000_s1026" o:spid="_x0000_s1026" o:spt="34" type="#_x0000_t34" style="position:absolute;left:977900;top:356870;height:725170;width:689610;" filled="f" stroked="t" coordsize="21600,21600" o:gfxdata="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gIBsjYAAAACQEAAA8AAAAAAAAA&#10;AQAgAAAAIgAAAGRycy9kb3ducmV2LnhtbFBLAQIUABQAAAAIAIdO4kBgdfyVEQIAAO8DAAAOAAAA&#10;AAAAAAEAIAAAACcBAABkcnMvZTJvRG9jLnhtbFBLBQYAAAAABgAGAFkBAACqBQAAAAA=&#10;" adj="10780">
                  <v:fill on="f" focussize="0,0"/>
                  <v:stroke weight="0.25pt" color="#000000" joinstyle="miter" startarrow="block" endarrow="block"/>
                  <v:imagedata o:title=""/>
                  <o:lock v:ext="edit" aspectratio="f"/>
                </v:shape>
                <v:rect id="_x0000_s1026" o:spid="_x0000_s1026" o:spt="1" style="position:absolute;left:1396365;top:1773555;height:406400;width:1128395;v-text-anchor:middle;" filled="f" stroked="t" coordsize="21600,21600" o:gfxdata="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csMLtgAAAAJAQAADwAAAAAAAAABACAAAAAiAAAAZHJzL2Rvd25yZXYu&#10;eG1sUEsBAhQAFAAAAAgAh07iQIDjlbD7AQAA2QMAAA4AAAAAAAAAAQAgAAAAJwEAAGRycy9lMm9E&#10;b2MueG1sUEsFBgAAAAAGAAYAWQEAAJQFAAAAAA==&#10;">
                  <v:fill on="f" focussize="0,0"/>
                  <v:stroke weight="0.25pt" color="#000000" joinstyle="miter"/>
                  <v:imagedata o:title=""/>
                  <o:lock v:ext="edit" aspectratio="f"/>
                  <v:textbo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区防汛抗旱指挥部</w:t>
                        </w:r>
                      </w:p>
                    </w:txbxContent>
                  </v:textbox>
                </v:rect>
                <v:rect id="_x0000_s1026" o:spid="_x0000_s1026" o:spt="1" style="position:absolute;left:2988310;top:1245235;height:554990;width:943610;v-text-anchor:middle;" filled="f" stroked="t" coordsize="21600,21600" o:gfxdata="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csMLtgAAAAJAQAADwAAAAAAAAABACAAAAAiAAAAZHJzL2Rvd25yZXYu&#10;eG1sUEsBAhQAFAAAAAgAh07iQPlMR/n7AQAA2AMAAA4AAAAAAAAAAQAgAAAAJwEAAGRycy9lMm9E&#10;b2MueG1sUEsFBgAAAAAGAAYAWQEAAJQFAAAAAA==&#10;">
                  <v:fill on="f" focussize="0,0"/>
                  <v:stroke weight="0.25pt" color="#000000" joinstyle="miter"/>
                  <v:imagedata o:title=""/>
                  <o:lock v:ext="edit" aspectratio="f"/>
                  <v:textbo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市防汛抗旱指挥部有关成员单位</w:t>
                        </w:r>
                      </w:p>
                    </w:txbxContent>
                  </v:textbox>
                </v:rect>
                <v:rect id="_x0000_s1026" o:spid="_x0000_s1026" o:spt="1" style="position:absolute;left:758825;top:2512060;height:406400;width:1109980;v-text-anchor:middle;" filled="f" stroked="t" coordsize="21600,21600" o:gfxdata="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lywwu2AAAAAkBAAAPAAAAAAAAAAEAIAAAACIAAABkcnMvZG93bnJl&#10;di54bWxQSwECFAAUAAAACACHTuJAz03K1P0BAADYAwAADgAAAAAAAAABACAAAAAnAQAAZHJzL2Uy&#10;b0RvYy54bWxQSwUGAAAAAAYABgBZAQAAlgUAAAAA&#10;">
                  <v:fill on="f" focussize="0,0"/>
                  <v:stroke weight="0.25pt" color="#000000" joinstyle="miter"/>
                  <v:imagedata o:title=""/>
                  <o:lock v:ext="edit" aspectratio="f"/>
                  <v:textbo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大中型企业防汛抗旱机构</w:t>
                        </w:r>
                      </w:p>
                    </w:txbxContent>
                  </v:textbox>
                </v:rect>
                <v:rect id="_x0000_s1026" o:spid="_x0000_s1026" o:spt="1" style="position:absolute;left:3599180;top:2605405;height:406400;width:989330;v-text-anchor:middle;" filled="f" stroked="t" coordsize="21600,21600" o:gfxdata="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XLDC7YAAAACQEAAA8AAAAAAAAAAQAgAAAAIgAAAGRycy9kb3ducmV2&#10;LnhtbFBLAQIUABQAAAAIAIdO4kA+ZlV0/AEAANoDAAAOAAAAAAAAAAEAIAAAACcBAABkcnMvZTJv&#10;RG9jLnhtbFBLBQYAAAAABgAGAFkBAACVBQAAAAA=&#10;">
                  <v:fill on="f" focussize="0,0"/>
                  <v:stroke weight="0.25pt" color="#000000" joinstyle="miter"/>
                  <v:imagedata o:title=""/>
                  <o:lock v:ext="edit" aspectratio="f"/>
                  <v:textbo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公民、机关和企事业单位</w:t>
                        </w:r>
                      </w:p>
                    </w:txbxContent>
                  </v:textbox>
                </v:rect>
                <v:rect id="_x0000_s1026" o:spid="_x0000_s1026" o:spt="1" style="position:absolute;left:2592705;top:511175;height:399415;width:1501775;" filled="f" stroked="t" coordsize="21600,21600" o:gfxdata="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ppb6i1wAAAAkBAAAPAAAAAAAAAAEAIAAAACIAAABkcnMvZG93bnJldi54bWxQSwECFAAU&#10;AAAACACHTuJAxC1B7fIBAADNAwAADgAAAAAAAAABACAAAAAmAQAAZHJzL2Uyb0RvYy54bWxQSwUG&#10;AAAAAAYABgBZAQAAigUAAAAA&#10;">
                  <v:fill on="f" focussize="0,0"/>
                  <v:stroke weight="0.25pt" color="#000000" joinstyle="miter"/>
                  <v:imagedata o:title=""/>
                  <o:lock v:ext="edit" aspectratio="f"/>
                  <v:textbo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广播、电视、报刊等媒体和专用预警网络系统</w:t>
                        </w:r>
                      </w:p>
                    </w:txbxContent>
                  </v:textbox>
                </v:rect>
                <v:rect id="_x0000_s1026" o:spid="_x0000_s1026" o:spt="1" style="position:absolute;left:2902585;top:2049145;height:408305;width:1029335;v-text-anchor:middle;" filled="f" stroked="t" coordsize="21600,21600" o:gfxdata="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XLDC7YAAAACQEAAA8AAAAAAAAAAQAgAAAAIgAAAGRycy9kb3ducmV2&#10;LnhtbFBLAQIUABQAAAAIAIdO4kCh+cG0/AEAANsDAAAOAAAAAAAAAAEAIAAAACcBAABkcnMvZTJv&#10;RG9jLnhtbFBLBQYAAAAABgAGAFkBAACVBQAAAAA=&#10;">
                  <v:fill on="f" focussize="0,0"/>
                  <v:stroke weight="0.25pt" color="#000000" joinstyle="miter"/>
                  <v:imagedata o:title=""/>
                  <o:lock v:ext="edit" aspectratio="f"/>
                  <v:textbo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区政府有关部门</w:t>
                        </w:r>
                      </w:p>
                    </w:txbxContent>
                  </v:textbox>
                </v:rect>
                <v:rect id="_x0000_s1026" o:spid="_x0000_s1026" o:spt="1" style="position:absolute;left:4505960;top:1284605;height:1212850;width:552450;" filled="f" stroked="t" coordsize="21600,21600" o:gfxdata="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pb6i1wAAAAkBAAAPAAAAAAAAAAEAIAAAACIAAABkcnMvZG93bnJldi54bWxQSwECFAAUAAAA&#10;CACHTuJA9vqUE+8BAADOAwAADgAAAAAAAAABACAAAAAmAQAAZHJzL2Uyb0RvYy54bWxQSwUGAAAA&#10;AAYABgBZAQAAhwUAAAAA&#10;">
                  <v:fill on="f" focussize="0,0"/>
                  <v:stroke weight="0.25pt" color="#000000" joinstyle="miter"/>
                  <v:imagedata o:title=""/>
                  <o:lock v:ext="edit" aspectratio="f"/>
                  <v:textbox>
                    <w:txbxContent>
                      <w:p>
                        <w:pPr>
                          <w:spacing w:line="240" w:lineRule="exact"/>
                          <w:ind w:left="-160" w:leftChars="-50" w:right="-160" w:rightChars="-50"/>
                          <w:jc w:val="center"/>
                          <w:rPr>
                            <w:rFonts w:hint="eastAsia" w:ascii="方正书宋_GBK" w:eastAsia="方正书宋_GBK"/>
                            <w:color w:val="000000"/>
                            <w:sz w:val="21"/>
                            <w:szCs w:val="21"/>
                          </w:rPr>
                        </w:pPr>
                        <w:r>
                          <w:rPr>
                            <w:rFonts w:hint="eastAsia" w:ascii="方正书宋_GBK" w:eastAsia="方正书宋_GBK"/>
                            <w:color w:val="000000"/>
                            <w:sz w:val="21"/>
                            <w:szCs w:val="21"/>
                          </w:rPr>
                          <w:t>12345、110、</w:t>
                        </w:r>
                      </w:p>
                      <w:p>
                        <w:pPr>
                          <w:spacing w:line="240" w:lineRule="exact"/>
                          <w:ind w:left="-160" w:leftChars="-50" w:right="-160" w:rightChars="-50"/>
                          <w:jc w:val="center"/>
                          <w:rPr>
                            <w:rFonts w:hint="eastAsia" w:ascii="方正书宋_GBK" w:eastAsia="方正书宋_GBK"/>
                            <w:color w:val="000000"/>
                            <w:sz w:val="21"/>
                            <w:szCs w:val="21"/>
                          </w:rPr>
                        </w:pPr>
                        <w:r>
                          <w:rPr>
                            <w:rFonts w:hint="eastAsia" w:ascii="方正书宋_GBK" w:eastAsia="方正书宋_GBK"/>
                            <w:color w:val="000000"/>
                            <w:sz w:val="21"/>
                            <w:szCs w:val="21"/>
                          </w:rPr>
                          <w:t>119、</w:t>
                        </w:r>
                      </w:p>
                      <w:p>
                        <w:pPr>
                          <w:spacing w:line="240" w:lineRule="exact"/>
                          <w:ind w:left="-160" w:leftChars="-50" w:right="-160" w:rightChars="-50"/>
                          <w:jc w:val="center"/>
                          <w:rPr>
                            <w:rFonts w:hint="eastAsia" w:ascii="方正书宋_GBK" w:eastAsia="方正书宋_GBK"/>
                            <w:color w:val="000000"/>
                            <w:sz w:val="21"/>
                            <w:szCs w:val="21"/>
                          </w:rPr>
                        </w:pPr>
                        <w:r>
                          <w:rPr>
                            <w:rFonts w:hint="eastAsia" w:ascii="方正书宋_GBK" w:eastAsia="方正书宋_GBK"/>
                            <w:color w:val="000000"/>
                            <w:sz w:val="21"/>
                            <w:szCs w:val="21"/>
                          </w:rPr>
                          <w:t>120等</w:t>
                        </w:r>
                      </w:p>
                      <w:p>
                        <w:pPr>
                          <w:spacing w:line="240" w:lineRule="exact"/>
                          <w:ind w:left="-160" w:leftChars="-50" w:right="-160" w:rightChars="-50"/>
                          <w:jc w:val="center"/>
                          <w:rPr>
                            <w:rFonts w:hint="eastAsia" w:ascii="方正书宋_GBK" w:eastAsia="方正书宋_GBK"/>
                            <w:color w:val="000000"/>
                            <w:sz w:val="21"/>
                            <w:szCs w:val="21"/>
                          </w:rPr>
                        </w:pPr>
                        <w:r>
                          <w:rPr>
                            <w:rFonts w:hint="eastAsia" w:ascii="方正书宋_GBK" w:eastAsia="方正书宋_GBK"/>
                            <w:color w:val="000000"/>
                            <w:sz w:val="21"/>
                            <w:szCs w:val="21"/>
                          </w:rPr>
                          <w:t>紧急</w:t>
                        </w:r>
                      </w:p>
                      <w:p>
                        <w:pPr>
                          <w:spacing w:line="240" w:lineRule="exact"/>
                          <w:ind w:left="-160" w:leftChars="-50" w:right="-160" w:rightChars="-50"/>
                          <w:jc w:val="center"/>
                          <w:rPr>
                            <w:rFonts w:hint="eastAsia" w:ascii="方正书宋_GBK" w:eastAsia="方正书宋_GBK"/>
                            <w:color w:val="000000"/>
                            <w:sz w:val="21"/>
                            <w:szCs w:val="21"/>
                          </w:rPr>
                        </w:pPr>
                        <w:r>
                          <w:rPr>
                            <w:rFonts w:hint="eastAsia" w:ascii="方正书宋_GBK" w:eastAsia="方正书宋_GBK"/>
                            <w:color w:val="000000"/>
                            <w:sz w:val="21"/>
                            <w:szCs w:val="21"/>
                          </w:rPr>
                          <w:t>报警</w:t>
                        </w:r>
                      </w:p>
                      <w:p>
                        <w:pPr>
                          <w:spacing w:line="240" w:lineRule="exact"/>
                          <w:ind w:left="-160" w:leftChars="-50" w:right="-160" w:rightChars="-50"/>
                          <w:jc w:val="center"/>
                          <w:rPr>
                            <w:rFonts w:hint="eastAsia" w:ascii="方正书宋_GBK" w:eastAsia="方正书宋_GBK"/>
                            <w:kern w:val="0"/>
                            <w:sz w:val="21"/>
                            <w:szCs w:val="21"/>
                          </w:rPr>
                        </w:pPr>
                        <w:r>
                          <w:rPr>
                            <w:rFonts w:hint="eastAsia" w:ascii="方正书宋_GBK" w:eastAsia="方正书宋_GBK"/>
                            <w:color w:val="000000"/>
                            <w:sz w:val="21"/>
                            <w:szCs w:val="21"/>
                          </w:rPr>
                          <w:t>电话</w:t>
                        </w:r>
                      </w:p>
                    </w:txbxContent>
                  </v:textbox>
                </v:rect>
                <v:shape id="_x0000_s1026" o:spid="_x0000_s1026" o:spt="32" type="#_x0000_t32" style="position:absolute;left:2097405;top:721360;height:635;width:495300;" filled="f" stroked="t" coordsize="21600,21600" o:gfxdata="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iKkgV1wAAAAkBAAAPAAAAAAAAAAEAIAAAACIAAABkcnMvZG93bnJldi54&#10;bWxQSwECFAAUAAAACACHTuJAAGTukPsBAAC+AwAADgAAAAAAAAABACAAAAAmAQAAZHJzL2Uyb0Rv&#10;Yy54bWxQSwUGAAAAAAYABgBZAQAAkwUAAAAA&#10;">
                  <v:fill on="f" focussize="0,0"/>
                  <v:stroke weight="0.25pt" color="#000000" joinstyle="round" endarrow="block"/>
                  <v:imagedata o:title=""/>
                  <o:lock v:ext="edit" aspectratio="f"/>
                </v:shape>
                <v:shape id="_x0000_s1026" o:spid="_x0000_s1026" o:spt="33" type="#_x0000_t33" style="position:absolute;left:4094479;top:711200;height:573405;width:687705;" filled="f" stroked="t" coordsize="21600,21600" o:gfxdata="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lypc9cAAAAJAQAADwAAAAAAAAABACAAAAAiAAAAZHJzL2Rvd25yZXYueG1s&#10;UEsBAhQAFAAAAAgAh07iQEbANRr5AQAAswMAAA4AAAAAAAAAAQAgAAAAJgEAAGRycy9lMm9Eb2Mu&#10;eG1sUEsFBgAAAAAGAAYAWQEAAJEFAAAAAA==&#10;">
                  <v:fill on="f" focussize="0,0"/>
                  <v:stroke weight="0.25pt" color="#000000" joinstyle="miter" endarrow="block"/>
                  <v:imagedata o:title=""/>
                  <o:lock v:ext="edit" aspectratio="f"/>
                </v:shape>
                <v:shape id="_x0000_s1026" o:spid="_x0000_s1026" o:spt="32" type="#_x0000_t32" style="position:absolute;left:977900;top:857250;flip:x;height:635;width:347980;" filled="f" stroked="t" coordsize="21600,21600" o:gfxdata="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2wpVfZAAAACQEAAA8AAAAAAAAAAQAgAAAAIgAAAGRycy9k&#10;b3ducmV2LnhtbFBLAQIUABQAAAAIAIdO4kBr5GH8AQIAAMcDAAAOAAAAAAAAAAEAIAAAACgBAABk&#10;cnMvZTJvRG9jLnhtbFBLBQYAAAAABgAGAFkBAACbBQAAAAA=&#10;">
                  <v:fill on="f" focussize="0,0"/>
                  <v:stroke weight="0.25pt" color="#000000" joinstyle="round" endarrow="block"/>
                  <v:imagedata o:title=""/>
                  <o:lock v:ext="edit" aspectratio="f"/>
                </v:shape>
                <v:shape id="_x0000_s1026" o:spid="_x0000_s1026" o:spt="32" type="#_x0000_t32" style="position:absolute;left:2098040;top:570865;height:286385;width:635;" filled="f" stroked="t" coordsize="21600,21600" o:gfxdata="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PX8adYAAAAJAQAADwAAAAAAAAABACAAAAAiAAAAZHJzL2Rvd25yZXYueG1s&#10;UEsBAhQAFAAAAAgAh07iQDQ8LgH6AQAAwgMAAA4AAAAAAAAAAQAgAAAAJQEAAGRycy9lMm9Eb2Mu&#10;eG1sUEsFBgAAAAAGAAYAWQEAAJEFAAAAAA==&#10;">
                  <v:fill on="f" focussize="0,0"/>
                  <v:stroke weight="0.25pt" color="#000000" joinstyle="round" startarrow="block" endarrow="block"/>
                  <v:imagedata o:title=""/>
                  <o:lock v:ext="edit" aspectratio="f"/>
                </v:shape>
                <v:rect id="_x0000_s1026" o:spid="_x0000_s1026" o:spt="1" style="position:absolute;left:2095500;top:2512060;height:406400;width:1360170;v-text-anchor:middle;" filled="f" stroked="t" coordsize="21600,21600" o:gfxdata="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csMLtgAAAAJAQAADwAAAAAAAAABACAAAAAiAAAAZHJzL2Rvd25yZXYu&#10;eG1sUEsBAhQAFAAAAAgAh07iQARab9b7AQAA2wMAAA4AAAAAAAAAAQAgAAAAJwEAAGRycy9lMm9E&#10;b2MueG1sUEsFBgAAAAAGAAYAWQEAAJQFAAAAAA==&#10;">
                  <v:fill on="f" focussize="0,0"/>
                  <v:stroke weight="0.25pt" color="#000000" joinstyle="miter"/>
                  <v:imagedata o:title=""/>
                  <o:lock v:ext="edit" aspectratio="f"/>
                  <v:textbo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乡镇政府（街道办事处）或防汛抗旱机构</w:t>
                        </w:r>
                      </w:p>
                    </w:txbxContent>
                  </v:textbox>
                </v:rect>
                <v:shape id="_x0000_s1026" o:spid="_x0000_s1026" o:spt="32" type="#_x0000_t32" style="position:absolute;left:2095500;top:1284605;height:488950;width:635;" filled="f" stroked="t" coordsize="21600,21600" o:gfxdata="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D1/GnWAAAACQEAAA8AAAAAAAAAAQAgAAAAIgAAAGRycy9kb3ducmV2Lnht&#10;bFBLAQIUABQAAAAIAIdO4kDq/HEr+wEAAMMDAAAOAAAAAAAAAAEAIAAAACUBAABkcnMvZTJvRG9j&#10;LnhtbFBLBQYAAAAABgAGAFkBAACSBQAAAAA=&#10;">
                  <v:fill on="f" focussize="0,0"/>
                  <v:stroke weight="0.25pt" color="#000000" joinstyle="round" startarrow="block" endarrow="block"/>
                  <v:imagedata o:title=""/>
                  <o:lock v:ext="edit" aspectratio="f"/>
                </v:shape>
                <v:shape id="_x0000_s1026" o:spid="_x0000_s1026" o:spt="34" type="#_x0000_t34" style="position:absolute;left:1527810;top:1943735;height:782320;width:332105;rotation:-5898240f;" filled="f" stroked="t" coordsize="21600,21600" o:gfxdata="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2VGY/ZAAAA&#10;CQEAAA8AAAAAAAAAAQAgAAAAIgAAAGRycy9kb3ducmV2LnhtbFBLAQIUABQAAAAIAIdO4kDLEDXD&#10;HAIAAAIEAAAOAAAAAAAAAAEAIAAAACgBAABkcnMvZTJvRG9jLnhtbFBLBQYAAAAABgAGAFkBAAC2&#10;BQAAAAA=&#10;" adj="10696">
                  <v:fill on="f" focussize="0,0"/>
                  <v:stroke weight="0.25pt" color="#000000" joinstyle="miter" startarrow="block" endarrow="block"/>
                  <v:imagedata o:title=""/>
                  <o:lock v:ext="edit" aspectratio="f"/>
                </v:shape>
                <v:shape id="_x0000_s1026" o:spid="_x0000_s1026" o:spt="33" type="#_x0000_t33" style="position:absolute;left:2095500;top:2345055;height:167005;width:505460;" filled="f" stroked="t" coordsize="21600,21600" o:gfxdata="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lypc9cAAAAJAQAADwAAAAAAAAABACAAAAAiAAAAZHJzL2Rvd25yZXYueG1s&#10;UEsBAhQAFAAAAAgAh07iQNWQrpP5AQAAtAMAAA4AAAAAAAAAAQAgAAAAJgEAAGRycy9lMm9Eb2Mu&#10;eG1sUEsFBgAAAAAGAAYAWQEAAJEFAAAAAA==&#10;">
                  <v:fill on="f" focussize="0,0"/>
                  <v:stroke weight="0.25pt" color="#000000" joinstyle="miter" endarrow="block"/>
                  <v:imagedata o:title=""/>
                  <o:lock v:ext="edit" aspectratio="f"/>
                </v:shape>
                <v:shape id="_x0000_s1026" o:spid="_x0000_s1026" o:spt="32" type="#_x0000_t32" style="position:absolute;left:3455670;top:1800225;flip:x;height:248920;width:4445;" filled="f" stroked="t" coordsize="21600,21600" o:gfxdata="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izjydcAAAAJAQAADwAAAAAAAAABACAAAAAiAAAAZHJzL2Rv&#10;d25yZXYueG1sUEsBAhQAFAAAAAgAh07iQANwavwCAgAAzgMAAA4AAAAAAAAAAQAgAAAAJgEAAGRy&#10;cy9lMm9Eb2MueG1sUEsFBgAAAAAGAAYAWQEAAJoFAAAAAA==&#10;">
                  <v:fill on="f" focussize="0,0"/>
                  <v:stroke weight="0.25pt" color="#000000" joinstyle="round" startarrow="block" endarrow="block"/>
                  <v:imagedata o:title=""/>
                  <o:lock v:ext="edit" aspectratio="f"/>
                </v:shape>
                <v:shape id="_x0000_s1026" o:spid="_x0000_s1026" o:spt="34" type="#_x0000_t34" style="position:absolute;left:2524760;top:1976755;height:276860;width:377825;" filled="f" stroked="t" coordsize="21600,21600" o:gfxdata="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OxUajYAAAACQEAAA8AAAAAAAAA&#10;AQAgAAAAIgAAAGRycy9kb3ducmV2LnhtbFBLAQIUABQAAAAIAIdO4kAgWFy7EQIAAPMDAAAOAAAA&#10;AAAAAAEAIAAAACcBAABkcnMvZTJvRG9jLnhtbFBLBQYAAAAABgAGAFkBAACqBQAAAAA=&#10;" adj="10800">
                  <v:fill on="f" focussize="0,0"/>
                  <v:stroke weight="0.25pt" color="#000000" joinstyle="miter" startarrow="block" endarrow="block"/>
                  <v:imagedata o:title=""/>
                  <o:lock v:ext="edit" aspectratio="f"/>
                </v:shape>
                <v:shape id="_x0000_s1026" o:spid="_x0000_s1026" o:spt="33" type="#_x0000_t33" style="position:absolute;left:4518648;top:2545068;height:193675;width:311150;rotation:5898240f;" filled="f" stroked="t" coordsize="21600,21600" o:gfxdata="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8UlZ1wAAAAkBAAAPAAAAAAAAAAEAIAAAACIAAABkcnMvZG93bnJl&#10;di54bWxQSwECFAAUAAAACACHTuJAMrCvsf4BAADGAwAADgAAAAAAAAABACAAAAAmAQAAZHJzL2Uy&#10;b0RvYy54bWxQSwUGAAAAAAYABgBZAQAAlgUAAAAA&#10;">
                  <v:fill on="f" focussize="0,0"/>
                  <v:stroke weight="0.25pt" color="#000000" joinstyle="miter" startarrow="block" endarrow="block"/>
                  <v:imagedata o:title=""/>
                  <o:lock v:ext="edit" aspectratio="f"/>
                </v:shape>
                <v:shape id="_x0000_s1026" o:spid="_x0000_s1026" o:spt="33" type="#_x0000_t33" style="position:absolute;left:2522855;top:1082040;height:1523365;width:1570990;" filled="f" stroked="t" coordsize="21600,21600" o:gfxdata="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SRA3PYAAAACQEAAA8AAAAAAAAAAQAgAAAAIgAAAGRycy9kb3ducmV2Lnht&#10;bFBLAQIUABQAAAAIAIdO4kAAdw4v+QEAALoDAAAOAAAAAAAAAAEAIAAAACcBAABkcnMvZTJvRG9j&#10;LnhtbFBLBQYAAAAABgAGAFkBAACSBQAAAAA=&#10;">
                  <v:fill on="f" focussize="0,0"/>
                  <v:stroke weight="0.25pt" color="#000000" joinstyle="miter" startarrow="block" endarrow="block"/>
                  <v:imagedata o:title=""/>
                  <o:lock v:ext="edit" aspectratio="f"/>
                </v:shape>
                <v:shape id="_x0000_s1026" o:spid="_x0000_s1026" o:spt="33" type="#_x0000_t33" style="position:absolute;left:2658732;top:1193153;flip:x;height:197485;width:440055;rotation:5898240f;" filled="f" stroked="t" coordsize="21600,21600" o:gfxdata="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x/Q1P2AAAAAkBAAAPAAAAAAAAAAEAIAAAACIA&#10;AABkcnMvZG93bnJldi54bWxQSwECFAAUAAAACACHTuJApf6ccwkCAADNAwAADgAAAAAAAAABACAA&#10;AAAnAQAAZHJzL2Uyb0RvYy54bWxQSwUGAAAAAAYABgBZAQAAogUAAAAA&#10;">
                  <v:fill on="f" focussize="0,0"/>
                  <v:stroke weight="0.25pt" color="#000000" joinstyle="miter" endarrow="block"/>
                  <v:imagedata o:title=""/>
                  <o:lock v:ext="edit" aspectratio="f"/>
                </v:shape>
                <v:rect id="_x0000_s1026" o:spid="_x0000_s1026" o:spt="1" style="position:absolute;left:261620;top:1402080;height:266700;width:857250;v-text-anchor:middle;" filled="f" stroked="t" coordsize="21600,21600" o:gfxdata="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lywwu2AAAAAkBAAAPAAAAAAAAAAEAIAAAACIAAABkcnMvZG93bnJldi54&#10;bWxQSwECFAAUAAAACACHTuJAIULQKvoBAADZAwAADgAAAAAAAAABACAAAAAnAQAAZHJzL2Uyb0Rv&#10;Yy54bWxQSwUGAAAAAAYABgBZAQAAkwUAAAAA&#10;">
                  <v:fill on="f" focussize="0,0"/>
                  <v:stroke weight="0.25pt" color="#000000" joinstyle="miter"/>
                  <v:imagedata o:title=""/>
                  <o:lock v:ext="edit" aspectratio="f"/>
                  <v:textbox>
                    <w:txbxContent>
                      <w:p>
                        <w:pPr>
                          <w:spacing w:line="240" w:lineRule="exact"/>
                          <w:jc w:val="center"/>
                          <w:rPr>
                            <w:rFonts w:hint="eastAsia" w:ascii="方正书宋_GBK" w:eastAsia="方正书宋_GBK"/>
                            <w:kern w:val="0"/>
                            <w:sz w:val="21"/>
                            <w:szCs w:val="21"/>
                          </w:rPr>
                        </w:pPr>
                        <w:r>
                          <w:rPr>
                            <w:rFonts w:hint="eastAsia" w:ascii="方正书宋_GBK" w:eastAsia="方正书宋_GBK"/>
                            <w:color w:val="000000"/>
                            <w:sz w:val="21"/>
                            <w:szCs w:val="21"/>
                          </w:rPr>
                          <w:t>市应急局</w:t>
                        </w:r>
                      </w:p>
                    </w:txbxContent>
                  </v:textbox>
                </v:rect>
                <v:shape id="_x0000_s1026" o:spid="_x0000_s1026" o:spt="32" type="#_x0000_t32" style="position:absolute;left:1118870;top:1517650;flip:x;height:635;width:979805;" filled="f" stroked="t" coordsize="21600,21600" o:gfxdata="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bClV9kAAAAJAQAADwAAAAAAAAABACAAAAAiAAAAZHJz&#10;L2Rvd25yZXYueG1sUEsBAhQAFAAAAAgAh07iQA4CEL8DAgAAyQMAAA4AAAAAAAAAAQAgAAAAKAEA&#10;AGRycy9lMm9Eb2MueG1sUEsFBgAAAAAGAAYAWQEAAJ0FAAAAAA==&#10;">
                  <v:fill on="f" focussize="0,0"/>
                  <v:stroke weight="0.25pt" color="#000000" joinstyle="round" endarrow="block"/>
                  <v:imagedata o:title=""/>
                  <o:lock v:ext="edit" aspectratio="f"/>
                </v:shape>
              </v:group>
            </w:pict>
          </mc:Fallback>
        </mc:AlternateContent>
      </w:r>
      <w:bookmarkEnd w:id="19"/>
      <w:bookmarkEnd w:id="20"/>
      <w:bookmarkEnd w:id="21"/>
    </w:p>
    <w:p>
      <w:pPr>
        <w:ind w:firstLine="632" w:firstLineChars="200"/>
        <w:rPr>
          <w:rFonts w:eastAsia="方正楷体_GBK"/>
          <w:kern w:val="0"/>
          <w:szCs w:val="36"/>
        </w:rPr>
      </w:pPr>
    </w:p>
    <w:p>
      <w:pPr>
        <w:adjustRightInd w:val="0"/>
        <w:ind w:firstLine="632" w:firstLineChars="200"/>
        <w:rPr>
          <w:rFonts w:hint="eastAsia"/>
          <w:szCs w:val="32"/>
        </w:rPr>
      </w:pPr>
    </w:p>
    <w:p>
      <w:pPr>
        <w:adjustRightInd w:val="0"/>
        <w:ind w:firstLine="632" w:firstLineChars="200"/>
        <w:rPr>
          <w:rFonts w:hint="eastAsia"/>
          <w:szCs w:val="32"/>
        </w:rPr>
      </w:pPr>
    </w:p>
    <w:p>
      <w:pPr>
        <w:adjustRightInd w:val="0"/>
        <w:ind w:firstLine="632" w:firstLineChars="200"/>
        <w:rPr>
          <w:rFonts w:hint="eastAsia"/>
          <w:szCs w:val="32"/>
        </w:rPr>
      </w:pPr>
    </w:p>
    <w:p>
      <w:pPr>
        <w:adjustRightInd w:val="0"/>
        <w:ind w:firstLine="632" w:firstLineChars="200"/>
        <w:rPr>
          <w:rFonts w:hint="eastAsia"/>
          <w:szCs w:val="32"/>
        </w:rPr>
      </w:pPr>
    </w:p>
    <w:p>
      <w:pPr>
        <w:adjustRightInd w:val="0"/>
        <w:ind w:firstLine="632" w:firstLineChars="200"/>
        <w:rPr>
          <w:rFonts w:hint="eastAsia"/>
          <w:szCs w:val="32"/>
        </w:rPr>
      </w:pPr>
    </w:p>
    <w:p>
      <w:pPr>
        <w:adjustRightInd w:val="0"/>
        <w:ind w:firstLine="632" w:firstLineChars="200"/>
        <w:rPr>
          <w:rFonts w:hint="eastAsia"/>
          <w:szCs w:val="32"/>
        </w:rPr>
      </w:pPr>
    </w:p>
    <w:p>
      <w:pPr>
        <w:pStyle w:val="4"/>
        <w:adjustRightInd w:val="0"/>
        <w:spacing w:before="0" w:after="0" w:line="580" w:lineRule="exact"/>
        <w:ind w:firstLine="632" w:firstLineChars="200"/>
        <w:rPr>
          <w:rFonts w:hint="eastAsia" w:eastAsia="方正黑体_GBK"/>
          <w:b w:val="0"/>
          <w:sz w:val="32"/>
          <w:szCs w:val="32"/>
        </w:rPr>
      </w:pPr>
      <w:bookmarkStart w:id="22" w:name="_Toc47619668"/>
      <w:r>
        <w:rPr>
          <w:rFonts w:hint="eastAsia" w:eastAsia="方正黑体_GBK"/>
          <w:b w:val="0"/>
          <w:sz w:val="32"/>
          <w:szCs w:val="32"/>
        </w:rPr>
        <w:t>4  应急响应</w:t>
      </w:r>
      <w:bookmarkEnd w:id="22"/>
    </w:p>
    <w:p>
      <w:pPr>
        <w:pStyle w:val="5"/>
        <w:adjustRightInd w:val="0"/>
        <w:spacing w:line="580" w:lineRule="exact"/>
        <w:ind w:firstLine="632" w:firstLineChars="200"/>
        <w:rPr>
          <w:rFonts w:hint="eastAsia"/>
          <w:color w:val="auto"/>
          <w:sz w:val="32"/>
          <w:szCs w:val="32"/>
        </w:rPr>
      </w:pPr>
      <w:bookmarkStart w:id="23" w:name="_Toc47619669"/>
      <w:r>
        <w:rPr>
          <w:rFonts w:hint="eastAsia"/>
          <w:color w:val="auto"/>
          <w:sz w:val="32"/>
          <w:szCs w:val="32"/>
        </w:rPr>
        <w:t>4.1  响应分级</w:t>
      </w:r>
      <w:bookmarkEnd w:id="23"/>
    </w:p>
    <w:p>
      <w:pPr>
        <w:adjustRightInd w:val="0"/>
        <w:spacing w:line="580" w:lineRule="exact"/>
        <w:ind w:firstLine="632" w:firstLineChars="200"/>
        <w:rPr>
          <w:rFonts w:hint="eastAsia" w:ascii="方正仿宋_GBK"/>
          <w:szCs w:val="32"/>
        </w:rPr>
      </w:pPr>
      <w:r>
        <w:rPr>
          <w:rFonts w:hint="eastAsia" w:ascii="方正仿宋_GBK"/>
          <w:szCs w:val="32"/>
        </w:rPr>
        <w:t>按照严重程度和影响范围，水旱灾害应急响应由高到</w:t>
      </w:r>
      <w:r>
        <w:rPr>
          <w:rFonts w:hint="eastAsia" w:ascii="方正仿宋_GBK"/>
          <w:szCs w:val="32"/>
          <w:lang w:val="en-US" w:eastAsia="zh-CN"/>
        </w:rPr>
        <w:t>低</w:t>
      </w:r>
      <w:bookmarkStart w:id="45" w:name="_GoBack"/>
      <w:bookmarkEnd w:id="45"/>
      <w:r>
        <w:rPr>
          <w:rFonts w:hint="eastAsia" w:ascii="方正仿宋_GBK"/>
          <w:szCs w:val="32"/>
        </w:rPr>
        <w:t>分为Ⅰ级、Ⅱ级、Ⅲ级、Ⅳ级（见附件1）。</w:t>
      </w:r>
    </w:p>
    <w:p>
      <w:pPr>
        <w:pStyle w:val="5"/>
        <w:adjustRightInd w:val="0"/>
        <w:spacing w:line="580" w:lineRule="exact"/>
        <w:ind w:firstLine="632" w:firstLineChars="200"/>
        <w:rPr>
          <w:rFonts w:hint="eastAsia"/>
          <w:color w:val="auto"/>
          <w:sz w:val="32"/>
          <w:szCs w:val="32"/>
        </w:rPr>
      </w:pPr>
      <w:bookmarkStart w:id="24" w:name="_Toc47619670"/>
      <w:r>
        <w:rPr>
          <w:rFonts w:hint="eastAsia"/>
          <w:color w:val="auto"/>
          <w:sz w:val="32"/>
          <w:szCs w:val="32"/>
        </w:rPr>
        <w:t>4.2  先期处置</w:t>
      </w:r>
      <w:bookmarkEnd w:id="24"/>
    </w:p>
    <w:p>
      <w:pPr>
        <w:adjustRightInd w:val="0"/>
        <w:spacing w:line="580" w:lineRule="exact"/>
        <w:ind w:firstLine="632" w:firstLineChars="200"/>
        <w:rPr>
          <w:rFonts w:hint="eastAsia"/>
          <w:szCs w:val="32"/>
        </w:rPr>
      </w:pPr>
      <w:r>
        <w:rPr>
          <w:rFonts w:hint="eastAsia"/>
          <w:szCs w:val="32"/>
        </w:rPr>
        <w:t>水旱灾害发生后，事发地乡镇政府和组织是先期处置的主要责任单位，应立即组织开展先期处置，紧急疏散周边人员，对现场进行警戒，采取有效处置措施，全力控制事态发展，防止次生、 衍生灾害发生。行业主管部门负责组织和指导本行业领域的先期处置工作。</w:t>
      </w:r>
    </w:p>
    <w:p>
      <w:pPr>
        <w:pStyle w:val="5"/>
        <w:adjustRightInd w:val="0"/>
        <w:spacing w:line="580" w:lineRule="exact"/>
        <w:ind w:firstLine="632" w:firstLineChars="200"/>
        <w:rPr>
          <w:rFonts w:hint="eastAsia"/>
          <w:color w:val="auto"/>
          <w:sz w:val="32"/>
          <w:szCs w:val="32"/>
          <w:lang w:eastAsia="zh-CN"/>
        </w:rPr>
      </w:pPr>
      <w:bookmarkStart w:id="25" w:name="_Toc47619671"/>
      <w:r>
        <w:rPr>
          <w:rFonts w:hint="eastAsia"/>
          <w:color w:val="auto"/>
          <w:sz w:val="32"/>
          <w:szCs w:val="32"/>
        </w:rPr>
        <w:t>4.3  响应</w:t>
      </w:r>
      <w:bookmarkEnd w:id="25"/>
      <w:r>
        <w:rPr>
          <w:rFonts w:hint="eastAsia"/>
          <w:color w:val="auto"/>
          <w:sz w:val="32"/>
          <w:szCs w:val="32"/>
          <w:lang w:val="en-US" w:eastAsia="zh-CN"/>
        </w:rPr>
        <w:t>措施</w:t>
      </w:r>
    </w:p>
    <w:p>
      <w:pPr>
        <w:adjustRightInd w:val="0"/>
        <w:spacing w:line="580" w:lineRule="exact"/>
        <w:ind w:firstLine="632" w:firstLineChars="200"/>
        <w:rPr>
          <w:rFonts w:hint="eastAsia"/>
          <w:szCs w:val="32"/>
        </w:rPr>
      </w:pPr>
      <w:r>
        <w:rPr>
          <w:rFonts w:hint="eastAsia"/>
          <w:szCs w:val="32"/>
        </w:rPr>
        <w:t>启动Ⅰ级、Ⅱ级应急响应后，可视情采取以下措施：</w:t>
      </w:r>
    </w:p>
    <w:p>
      <w:pPr>
        <w:adjustRightInd w:val="0"/>
        <w:spacing w:line="580" w:lineRule="exact"/>
        <w:ind w:firstLine="632" w:firstLineChars="200"/>
        <w:rPr>
          <w:rFonts w:hint="eastAsia"/>
          <w:szCs w:val="32"/>
          <w:lang w:val="zh-CN"/>
        </w:rPr>
      </w:pPr>
      <w:r>
        <w:rPr>
          <w:rFonts w:hint="eastAsia"/>
          <w:szCs w:val="32"/>
          <w:lang w:val="zh-CN"/>
        </w:rPr>
        <w:t xml:space="preserve">（1）会商与组织：区防汛抗旱指挥部指挥长主持会商，防汛抗旱指挥部全体成员参加，作出相应的工作部署，并迅速将情况上报区委、区政府和上级防汛抗旱机构，宣布进入紧急防汛（抗旱）期。每天通过区级报刊、电视台等媒体和预警信息发布系统发布汛（旱）情通告，报道汛（旱）情及抗洪抢险、抗旱行动。区防汛抗旱指挥部负责人到现场督查指导抢险工作，派出工作组、专家组赴一线指导防汛抗旱工作，安排区级防汛抗旱应急救援队增援。 </w:t>
      </w:r>
    </w:p>
    <w:p>
      <w:pPr>
        <w:adjustRightInd w:val="0"/>
        <w:spacing w:line="580" w:lineRule="exact"/>
        <w:ind w:firstLine="632" w:firstLineChars="200"/>
        <w:rPr>
          <w:rFonts w:hint="eastAsia"/>
          <w:szCs w:val="32"/>
          <w:lang w:val="zh-CN"/>
        </w:rPr>
      </w:pPr>
      <w:r>
        <w:rPr>
          <w:rFonts w:hint="eastAsia"/>
          <w:szCs w:val="32"/>
          <w:lang w:val="zh-CN"/>
        </w:rPr>
        <w:t>（2）应急调度：区防汛抗旱指挥部按程序申请</w:t>
      </w:r>
      <w:r>
        <w:rPr>
          <w:rFonts w:hint="eastAsia"/>
          <w:szCs w:val="32"/>
        </w:rPr>
        <w:t>武警武隆中队</w:t>
      </w:r>
      <w:r>
        <w:rPr>
          <w:rFonts w:hint="eastAsia"/>
          <w:szCs w:val="32"/>
          <w:lang w:val="zh-CN"/>
        </w:rPr>
        <w:t>支持抢险救灾，区级防汛抗旱应急救援队全力投入抗洪抢险、应急送水，必要时请求上级应急救援队增援。按权限调度水利、防洪工程，跨权限时请求上级防汛抗旱机构协调。根据预案转移危险地区群众，组织强化巡堤查险和堤防防守，或组织强化抗旱工作。区</w:t>
      </w:r>
      <w:r>
        <w:rPr>
          <w:rFonts w:hint="eastAsia"/>
          <w:szCs w:val="32"/>
        </w:rPr>
        <w:t>水利局</w:t>
      </w:r>
      <w:r>
        <w:rPr>
          <w:rFonts w:hint="eastAsia"/>
          <w:szCs w:val="32"/>
          <w:lang w:val="zh-CN"/>
        </w:rPr>
        <w:t xml:space="preserve">密切监视汛情、旱情发展变化，及时传递汛（旱）情信息，紧急调拨防汛抗旱物资。 </w:t>
      </w:r>
    </w:p>
    <w:p>
      <w:pPr>
        <w:adjustRightInd w:val="0"/>
        <w:spacing w:line="580" w:lineRule="exact"/>
        <w:ind w:firstLine="632" w:firstLineChars="200"/>
        <w:rPr>
          <w:rFonts w:hint="eastAsia"/>
          <w:szCs w:val="32"/>
          <w:lang w:val="zh-CN"/>
        </w:rPr>
      </w:pPr>
      <w:r>
        <w:rPr>
          <w:rFonts w:hint="eastAsia"/>
          <w:szCs w:val="32"/>
          <w:lang w:val="zh-CN"/>
        </w:rPr>
        <w:t xml:space="preserve">（3）应急值班：各级防汛抗旱指挥机构增加值班人员，加强值班工作。 </w:t>
      </w:r>
    </w:p>
    <w:p>
      <w:pPr>
        <w:adjustRightInd w:val="0"/>
        <w:spacing w:line="580" w:lineRule="exact"/>
        <w:ind w:firstLine="632" w:firstLineChars="200"/>
        <w:rPr>
          <w:rFonts w:hint="eastAsia"/>
          <w:szCs w:val="32"/>
          <w:lang w:val="zh-CN"/>
        </w:rPr>
      </w:pPr>
      <w:r>
        <w:rPr>
          <w:rFonts w:hint="eastAsia"/>
          <w:szCs w:val="32"/>
          <w:lang w:val="zh-CN"/>
        </w:rPr>
        <w:t>（4）区防汛抗旱指挥部各成员单位工作要求：水</w:t>
      </w:r>
      <w:r>
        <w:rPr>
          <w:rFonts w:hint="eastAsia"/>
          <w:szCs w:val="32"/>
        </w:rPr>
        <w:t>利</w:t>
      </w:r>
      <w:r>
        <w:rPr>
          <w:rFonts w:hint="eastAsia"/>
          <w:szCs w:val="32"/>
          <w:lang w:val="zh-CN"/>
        </w:rPr>
        <w:t>、气象、</w:t>
      </w:r>
      <w:r>
        <w:rPr>
          <w:rFonts w:hint="eastAsia"/>
          <w:szCs w:val="32"/>
        </w:rPr>
        <w:t>规划自然局</w:t>
      </w:r>
      <w:r>
        <w:rPr>
          <w:rFonts w:hint="eastAsia"/>
          <w:szCs w:val="32"/>
          <w:lang w:val="zh-CN"/>
        </w:rPr>
        <w:t>部门加强会商分析，做好灾区汛情、旱情监测及预测预报工作；财政部门为灾区及时提供资金帮助；交通部门为防汛抗旱物资运输提供运输保障；</w:t>
      </w:r>
      <w:r>
        <w:rPr>
          <w:rFonts w:hint="eastAsia"/>
          <w:szCs w:val="32"/>
        </w:rPr>
        <w:t>应急</w:t>
      </w:r>
      <w:r>
        <w:rPr>
          <w:rFonts w:hint="eastAsia"/>
          <w:szCs w:val="32"/>
          <w:lang w:val="zh-CN"/>
        </w:rPr>
        <w:t xml:space="preserve">部门及时救助受灾群众；卫生部门根据需要，及时派出医疗卫生防治队伍赴灾区开展医疗救治和疾病防控工作；公安部门做好灾区交通秩序维护、治安管理和安全保卫工作；环保部门及时监测水质，加强污染源的监控；区防汛抗旱指挥部其他成员单位按职责分工，做好有关工作。 </w:t>
      </w:r>
    </w:p>
    <w:p>
      <w:pPr>
        <w:adjustRightInd w:val="0"/>
        <w:spacing w:line="580" w:lineRule="exact"/>
        <w:ind w:firstLine="632" w:firstLineChars="200"/>
        <w:rPr>
          <w:rFonts w:hint="eastAsia"/>
          <w:szCs w:val="32"/>
          <w:lang w:val="zh-CN"/>
        </w:rPr>
      </w:pPr>
      <w:r>
        <w:rPr>
          <w:rFonts w:hint="eastAsia"/>
          <w:szCs w:val="32"/>
          <w:lang w:val="zh-CN"/>
        </w:rPr>
        <w:t>（5）乡镇工作要求：受灾乡镇人民政府应立即开展先期处置，利用一切可以动用的资源和技术手段，采取切实可行的应急措施，及时展开先期处置，紧急疏散转移人群，有效控制事态发展，坚决防止次生、衍生和耦合事件发生，并将工作情况报区防汛抗旱指挥部。</w:t>
      </w:r>
    </w:p>
    <w:p>
      <w:pPr>
        <w:adjustRightInd w:val="0"/>
        <w:spacing w:line="580" w:lineRule="exact"/>
        <w:ind w:firstLine="632" w:firstLineChars="200"/>
        <w:rPr>
          <w:rFonts w:hint="eastAsia"/>
          <w:szCs w:val="32"/>
        </w:rPr>
      </w:pPr>
      <w:r>
        <w:rPr>
          <w:rFonts w:hint="eastAsia"/>
          <w:szCs w:val="32"/>
        </w:rPr>
        <w:t>启动Ⅲ级、Ⅳ级应急响应后，可视情采取以下措施：</w:t>
      </w:r>
    </w:p>
    <w:p>
      <w:pPr>
        <w:adjustRightInd w:val="0"/>
        <w:spacing w:line="580" w:lineRule="exact"/>
        <w:ind w:firstLine="632" w:firstLineChars="200"/>
        <w:rPr>
          <w:rFonts w:hint="eastAsia"/>
          <w:szCs w:val="32"/>
          <w:lang w:val="zh-CN"/>
        </w:rPr>
      </w:pPr>
      <w:bookmarkStart w:id="26" w:name="_Toc47619672"/>
      <w:r>
        <w:rPr>
          <w:rFonts w:hint="eastAsia"/>
          <w:szCs w:val="32"/>
          <w:lang w:val="zh-CN"/>
        </w:rPr>
        <w:t xml:space="preserve">（1）会商与组织：区防汛抗旱指挥部指挥长（区政府分管水利工作副区长）主持会商，防汛抗旱指挥部全体成员参加，作出相应的工作部署，并迅速将情况上报区委、区政府和上级防汛抗旱机构。根据情况在区级报刊、电视台等媒体发布汛（旱）情通告，报道汛（旱）情及抗洪抢险、抗旱行动。区防汛抗旱指挥部视情况派出工作组、专家组赴一线指导防汛抗旱工作，如有必要可安排区级防汛抗旱应急救援队增援。 </w:t>
      </w:r>
    </w:p>
    <w:p>
      <w:pPr>
        <w:adjustRightInd w:val="0"/>
        <w:spacing w:line="580" w:lineRule="exact"/>
        <w:ind w:firstLine="632" w:firstLineChars="200"/>
        <w:rPr>
          <w:rFonts w:hint="eastAsia"/>
          <w:szCs w:val="32"/>
          <w:lang w:val="zh-CN"/>
        </w:rPr>
      </w:pPr>
      <w:r>
        <w:rPr>
          <w:rFonts w:hint="eastAsia"/>
          <w:szCs w:val="32"/>
          <w:lang w:val="zh-CN"/>
        </w:rPr>
        <w:t xml:space="preserve">（2）应急调度：区水利局按权限调度水利、防洪工程，跨权限时请求市水利局协调；区汛指根据预案转移危险地区群众，组织强化巡堤查险和堤防防守，或组织强化抗旱工作。区水利局密切监视汛情、旱情发展变化，需要时，可依照有关程序及时调拨防汛抗旱物资。区级防汛抗旱应急救援队根据需要投入抗洪抢险、应急送水。 </w:t>
      </w:r>
    </w:p>
    <w:p>
      <w:pPr>
        <w:adjustRightInd w:val="0"/>
        <w:spacing w:line="580" w:lineRule="exact"/>
        <w:ind w:firstLine="632" w:firstLineChars="200"/>
        <w:rPr>
          <w:rFonts w:hint="eastAsia"/>
          <w:szCs w:val="32"/>
          <w:lang w:val="zh-CN"/>
        </w:rPr>
      </w:pPr>
      <w:r>
        <w:rPr>
          <w:rFonts w:hint="eastAsia"/>
          <w:szCs w:val="32"/>
          <w:lang w:val="zh-CN"/>
        </w:rPr>
        <w:t xml:space="preserve">（2）应急值班：各级防汛抗旱机构加强对值班人员的优化调度，适当增加值班力量。 </w:t>
      </w:r>
    </w:p>
    <w:p>
      <w:pPr>
        <w:adjustRightInd w:val="0"/>
        <w:spacing w:line="580" w:lineRule="exact"/>
        <w:ind w:firstLine="632" w:firstLineChars="200"/>
        <w:rPr>
          <w:rFonts w:hint="eastAsia"/>
          <w:szCs w:val="32"/>
          <w:lang w:val="zh-CN"/>
        </w:rPr>
      </w:pPr>
      <w:r>
        <w:rPr>
          <w:rFonts w:hint="eastAsia"/>
          <w:szCs w:val="32"/>
          <w:lang w:val="zh-CN"/>
        </w:rPr>
        <w:t xml:space="preserve">（3）区防汛抗旱指挥部各成员单位工作要求：区防汛抗旱指挥部各成员单位按职责分工，做好有关工作。 </w:t>
      </w:r>
    </w:p>
    <w:p>
      <w:pPr>
        <w:adjustRightInd w:val="0"/>
        <w:spacing w:line="580" w:lineRule="exact"/>
        <w:ind w:firstLine="632" w:firstLineChars="200"/>
        <w:rPr>
          <w:rFonts w:hint="eastAsia"/>
          <w:szCs w:val="32"/>
          <w:lang w:val="zh-CN"/>
        </w:rPr>
      </w:pPr>
      <w:r>
        <w:rPr>
          <w:rFonts w:hint="eastAsia"/>
          <w:szCs w:val="32"/>
          <w:lang w:val="zh-CN"/>
        </w:rPr>
        <w:t>（4）乡镇工作要求：受灾乡镇人民政府及防汛抗旱指挥部承担本行政区域的防汛抗旱工作，成立现场抢险指挥机构，具体开展抢险救援工作，并将情况上报区防汛抗旱指挥部。</w:t>
      </w:r>
    </w:p>
    <w:p>
      <w:pPr>
        <w:pStyle w:val="5"/>
        <w:adjustRightInd w:val="0"/>
        <w:spacing w:line="580" w:lineRule="exact"/>
        <w:ind w:firstLine="632" w:firstLineChars="200"/>
        <w:rPr>
          <w:rFonts w:hint="eastAsia"/>
          <w:color w:val="auto"/>
          <w:sz w:val="32"/>
          <w:szCs w:val="32"/>
        </w:rPr>
      </w:pPr>
      <w:r>
        <w:rPr>
          <w:rFonts w:hint="eastAsia"/>
          <w:color w:val="auto"/>
          <w:sz w:val="32"/>
          <w:szCs w:val="32"/>
        </w:rPr>
        <w:t>4.4  响应调整和终止</w:t>
      </w:r>
      <w:bookmarkEnd w:id="26"/>
      <w:r>
        <w:rPr>
          <w:rFonts w:hint="eastAsia"/>
          <w:color w:val="auto"/>
          <w:sz w:val="32"/>
          <w:szCs w:val="32"/>
        </w:rPr>
        <w:t xml:space="preserve"> </w:t>
      </w:r>
    </w:p>
    <w:p>
      <w:pPr>
        <w:adjustRightInd w:val="0"/>
        <w:spacing w:line="580" w:lineRule="exact"/>
        <w:ind w:firstLine="632" w:firstLineChars="200"/>
        <w:rPr>
          <w:rFonts w:hint="eastAsia"/>
          <w:szCs w:val="32"/>
        </w:rPr>
      </w:pPr>
      <w:r>
        <w:rPr>
          <w:rFonts w:hint="eastAsia"/>
          <w:szCs w:val="32"/>
        </w:rPr>
        <w:t>根据形势变化，及时调整应急响应级别和措施。当汛情、旱情、灾险情有加重趋势时，及时提级响应；当事态得到有效控制时，可视情降低响应级别。当灾害过程已结束、灾害影响基本消除或事态得到全面控制时，由宣布启动响应的政府或防汛抗旱机构宣布响应终止。</w:t>
      </w:r>
    </w:p>
    <w:p>
      <w:pPr>
        <w:pStyle w:val="5"/>
        <w:adjustRightInd w:val="0"/>
        <w:spacing w:line="580" w:lineRule="exact"/>
        <w:ind w:firstLine="632" w:firstLineChars="200"/>
        <w:rPr>
          <w:rFonts w:hint="eastAsia"/>
          <w:sz w:val="32"/>
          <w:szCs w:val="32"/>
        </w:rPr>
      </w:pPr>
      <w:bookmarkStart w:id="27" w:name="_Toc47619673"/>
      <w:r>
        <w:rPr>
          <w:rFonts w:hint="eastAsia"/>
          <w:color w:val="auto"/>
          <w:sz w:val="32"/>
          <w:szCs w:val="32"/>
        </w:rPr>
        <w:t>4.5  后期处置</w:t>
      </w:r>
      <w:bookmarkEnd w:id="27"/>
      <w:r>
        <w:rPr>
          <w:rFonts w:hint="eastAsia"/>
          <w:color w:val="auto"/>
          <w:sz w:val="32"/>
          <w:szCs w:val="32"/>
        </w:rPr>
        <w:t xml:space="preserve"> </w:t>
      </w:r>
    </w:p>
    <w:p>
      <w:pPr>
        <w:adjustRightInd w:val="0"/>
        <w:spacing w:line="580" w:lineRule="exact"/>
        <w:ind w:firstLine="632" w:firstLineChars="200"/>
        <w:rPr>
          <w:rFonts w:hint="eastAsia"/>
          <w:szCs w:val="32"/>
        </w:rPr>
      </w:pPr>
      <w:r>
        <w:rPr>
          <w:rFonts w:hint="eastAsia"/>
          <w:szCs w:val="32"/>
        </w:rPr>
        <w:t xml:space="preserve">4.5.1  后期处置与恢复重建 </w:t>
      </w:r>
    </w:p>
    <w:p>
      <w:pPr>
        <w:adjustRightInd w:val="0"/>
        <w:spacing w:line="580" w:lineRule="exact"/>
        <w:ind w:firstLine="632" w:firstLineChars="200"/>
        <w:rPr>
          <w:rFonts w:hint="eastAsia"/>
          <w:szCs w:val="32"/>
        </w:rPr>
      </w:pPr>
      <w:r>
        <w:rPr>
          <w:rFonts w:hint="eastAsia"/>
          <w:szCs w:val="32"/>
        </w:rPr>
        <w:t>水旱灾害发生后，对转移安置的受灾人员，由乡镇政府组织落实转移安置人员临时生活住所和基本生活物资供给，保证灾区社会稳定。应急部门要及时统计受灾情况，根据需要救助受灾严重的困难群众，开展抚慰。卫生健康部门做好灾区外环境消杀防疫工作，防止洪涝灾害过后传染病疫情暴发。有关行业主管部门尽快组织修复遭到毁坏的城乡供水工程和交通、电力、通信、水文等基础设施。</w:t>
      </w:r>
    </w:p>
    <w:p>
      <w:pPr>
        <w:adjustRightInd w:val="0"/>
        <w:spacing w:line="580" w:lineRule="exact"/>
        <w:ind w:firstLine="632" w:firstLineChars="200"/>
        <w:rPr>
          <w:rFonts w:hint="eastAsia"/>
          <w:szCs w:val="32"/>
        </w:rPr>
      </w:pPr>
      <w:r>
        <w:rPr>
          <w:rFonts w:hint="eastAsia"/>
          <w:szCs w:val="32"/>
        </w:rPr>
        <w:t>灾后恢复重建工作由当地政府组织，有关部门按照职责帮助灾区群众开展生产自救，尽快恢复正常生产生活秩序。</w:t>
      </w:r>
    </w:p>
    <w:p>
      <w:pPr>
        <w:adjustRightInd w:val="0"/>
        <w:spacing w:line="580" w:lineRule="exact"/>
        <w:ind w:firstLine="632" w:firstLineChars="200"/>
        <w:rPr>
          <w:rFonts w:hint="eastAsia"/>
          <w:szCs w:val="32"/>
        </w:rPr>
      </w:pPr>
      <w:r>
        <w:rPr>
          <w:rFonts w:hint="eastAsia"/>
          <w:szCs w:val="32"/>
        </w:rPr>
        <w:t xml:space="preserve">4.5.2  社会救助 </w:t>
      </w:r>
    </w:p>
    <w:p>
      <w:pPr>
        <w:adjustRightInd w:val="0"/>
        <w:spacing w:line="580" w:lineRule="exact"/>
        <w:ind w:firstLine="632" w:firstLineChars="200"/>
        <w:rPr>
          <w:rFonts w:hint="eastAsia"/>
          <w:szCs w:val="32"/>
        </w:rPr>
      </w:pPr>
      <w:r>
        <w:rPr>
          <w:rFonts w:hint="eastAsia"/>
          <w:szCs w:val="32"/>
        </w:rPr>
        <w:t xml:space="preserve">做好经常性社会捐赠工作。重大、特别重大水旱灾害发生后，红十字会、慈善总会及其他慈善组织可依法有序组织开展慈善捐赠活动；应急部门可直接接受社会捐赠，并加强对非定向捐赠款物的统筹使用，确保捐赠资金和物资及时安排发放给受水旱灾害影响的群众；民政局负责慈善捐赠活动的指导和监督。 </w:t>
      </w:r>
    </w:p>
    <w:p>
      <w:pPr>
        <w:adjustRightInd w:val="0"/>
        <w:spacing w:line="580" w:lineRule="exact"/>
        <w:ind w:firstLine="632" w:firstLineChars="200"/>
        <w:rPr>
          <w:rFonts w:hint="eastAsia"/>
          <w:szCs w:val="32"/>
        </w:rPr>
      </w:pPr>
      <w:r>
        <w:rPr>
          <w:rFonts w:hint="eastAsia"/>
          <w:szCs w:val="32"/>
        </w:rPr>
        <w:t xml:space="preserve">4.5.3  征用补偿 </w:t>
      </w:r>
    </w:p>
    <w:p>
      <w:pPr>
        <w:adjustRightInd w:val="0"/>
        <w:spacing w:line="580" w:lineRule="exact"/>
        <w:ind w:firstLine="632" w:firstLineChars="200"/>
        <w:rPr>
          <w:rFonts w:hint="eastAsia"/>
          <w:szCs w:val="32"/>
        </w:rPr>
      </w:pPr>
      <w:r>
        <w:rPr>
          <w:rFonts w:hint="eastAsia"/>
          <w:szCs w:val="32"/>
        </w:rPr>
        <w:t>防汛抗旱结束后，应当及时归还征用的物资、设备、交通运输工具等，并依法给予补偿。取土、占地、砍伐林木的，应当依法向有关部门补办手续。当地政府对取土后的土地组织复垦，对砍伐的林木组织补种。</w:t>
      </w:r>
    </w:p>
    <w:p>
      <w:pPr>
        <w:adjustRightInd w:val="0"/>
        <w:spacing w:line="580" w:lineRule="exact"/>
        <w:ind w:firstLine="632" w:firstLineChars="200"/>
        <w:rPr>
          <w:rFonts w:hint="eastAsia"/>
          <w:szCs w:val="32"/>
        </w:rPr>
      </w:pPr>
      <w:r>
        <w:rPr>
          <w:rFonts w:hint="eastAsia"/>
          <w:szCs w:val="32"/>
        </w:rPr>
        <w:t xml:space="preserve">4.5.4  保险理赔 </w:t>
      </w:r>
    </w:p>
    <w:p>
      <w:pPr>
        <w:adjustRightInd w:val="0"/>
        <w:spacing w:line="580" w:lineRule="exact"/>
        <w:ind w:firstLine="632" w:firstLineChars="200"/>
        <w:rPr>
          <w:rFonts w:hint="eastAsia"/>
          <w:szCs w:val="32"/>
        </w:rPr>
      </w:pPr>
      <w:r>
        <w:rPr>
          <w:rFonts w:hint="eastAsia"/>
          <w:szCs w:val="32"/>
        </w:rPr>
        <w:t xml:space="preserve">灾害发生后，乡镇政府应及时协调有关保险公司提前介入，按照工作程序做好参保理赔工作。 </w:t>
      </w:r>
    </w:p>
    <w:p>
      <w:pPr>
        <w:adjustRightInd w:val="0"/>
        <w:spacing w:line="580" w:lineRule="exact"/>
        <w:ind w:firstLine="632" w:firstLineChars="200"/>
        <w:rPr>
          <w:rFonts w:hint="eastAsia"/>
          <w:szCs w:val="32"/>
        </w:rPr>
      </w:pPr>
      <w:r>
        <w:rPr>
          <w:rFonts w:hint="eastAsia"/>
          <w:szCs w:val="32"/>
        </w:rPr>
        <w:t xml:space="preserve">4.5.5  调查与评估 </w:t>
      </w:r>
    </w:p>
    <w:p>
      <w:pPr>
        <w:adjustRightInd w:val="0"/>
        <w:spacing w:line="580" w:lineRule="exact"/>
        <w:ind w:firstLine="632" w:firstLineChars="200"/>
        <w:rPr>
          <w:rFonts w:hint="eastAsia"/>
          <w:szCs w:val="32"/>
        </w:rPr>
      </w:pPr>
      <w:r>
        <w:rPr>
          <w:rFonts w:hint="eastAsia"/>
          <w:szCs w:val="32"/>
        </w:rPr>
        <w:t>应急响应结束后，各级防汛抗旱机构视情组织成立工作组，开展灾害调查、评估工作，并及时将调查评估报告报送本级政府和上级防汛抗旱机构。</w:t>
      </w:r>
    </w:p>
    <w:p>
      <w:pPr>
        <w:pStyle w:val="4"/>
        <w:adjustRightInd w:val="0"/>
        <w:spacing w:before="0" w:after="0" w:line="580" w:lineRule="exact"/>
        <w:ind w:firstLine="632" w:firstLineChars="200"/>
        <w:rPr>
          <w:rFonts w:hint="eastAsia" w:eastAsia="方正黑体_GBK"/>
          <w:b w:val="0"/>
          <w:sz w:val="32"/>
          <w:szCs w:val="32"/>
        </w:rPr>
      </w:pPr>
      <w:bookmarkStart w:id="28" w:name="_Toc47619674"/>
      <w:r>
        <w:rPr>
          <w:rFonts w:hint="eastAsia" w:eastAsia="方正黑体_GBK"/>
          <w:b w:val="0"/>
          <w:sz w:val="32"/>
          <w:szCs w:val="32"/>
        </w:rPr>
        <w:t>5  应急保障</w:t>
      </w:r>
      <w:bookmarkEnd w:id="28"/>
      <w:r>
        <w:rPr>
          <w:rFonts w:hint="eastAsia" w:eastAsia="方正黑体_GBK"/>
          <w:b w:val="0"/>
          <w:sz w:val="32"/>
          <w:szCs w:val="32"/>
        </w:rPr>
        <w:t xml:space="preserve"> </w:t>
      </w:r>
    </w:p>
    <w:p>
      <w:pPr>
        <w:pStyle w:val="5"/>
        <w:adjustRightInd w:val="0"/>
        <w:spacing w:line="580" w:lineRule="exact"/>
        <w:ind w:firstLine="632" w:firstLineChars="200"/>
        <w:rPr>
          <w:rFonts w:hint="eastAsia"/>
          <w:color w:val="auto"/>
          <w:sz w:val="32"/>
          <w:szCs w:val="32"/>
        </w:rPr>
      </w:pPr>
      <w:bookmarkStart w:id="29" w:name="_Toc47619675"/>
      <w:r>
        <w:rPr>
          <w:rFonts w:hint="eastAsia"/>
          <w:color w:val="auto"/>
          <w:sz w:val="32"/>
          <w:szCs w:val="32"/>
        </w:rPr>
        <w:t>5.1  制度保障</w:t>
      </w:r>
      <w:bookmarkEnd w:id="29"/>
      <w:r>
        <w:rPr>
          <w:rFonts w:hint="eastAsia"/>
          <w:color w:val="auto"/>
          <w:sz w:val="32"/>
          <w:szCs w:val="32"/>
        </w:rPr>
        <w:t xml:space="preserve"> </w:t>
      </w:r>
    </w:p>
    <w:p>
      <w:pPr>
        <w:adjustRightInd w:val="0"/>
        <w:spacing w:line="580" w:lineRule="exact"/>
        <w:ind w:firstLine="632" w:firstLineChars="200"/>
        <w:rPr>
          <w:rFonts w:hint="eastAsia"/>
          <w:szCs w:val="32"/>
        </w:rPr>
      </w:pPr>
      <w:r>
        <w:rPr>
          <w:rFonts w:hint="eastAsia"/>
          <w:szCs w:val="32"/>
        </w:rPr>
        <w:t>根据有关法规，建立和完善水旱灾害会商、抢险技术方案会商、重大决策会商和咨询制度，以及防汛抗旱工作检查、值班、灾害报告、灾害事故调查评估及追责问责等工作制度。</w:t>
      </w:r>
    </w:p>
    <w:p>
      <w:pPr>
        <w:pStyle w:val="5"/>
        <w:adjustRightInd w:val="0"/>
        <w:spacing w:line="580" w:lineRule="exact"/>
        <w:ind w:firstLine="632" w:firstLineChars="200"/>
        <w:rPr>
          <w:rFonts w:hint="eastAsia"/>
          <w:color w:val="auto"/>
          <w:sz w:val="32"/>
          <w:szCs w:val="32"/>
        </w:rPr>
      </w:pPr>
      <w:bookmarkStart w:id="30" w:name="_Toc47619676"/>
      <w:r>
        <w:rPr>
          <w:rFonts w:hint="eastAsia"/>
          <w:color w:val="auto"/>
          <w:sz w:val="32"/>
          <w:szCs w:val="32"/>
        </w:rPr>
        <w:t>5.2  通信保障</w:t>
      </w:r>
      <w:bookmarkEnd w:id="30"/>
      <w:r>
        <w:rPr>
          <w:rFonts w:hint="eastAsia"/>
          <w:color w:val="auto"/>
          <w:sz w:val="32"/>
          <w:szCs w:val="32"/>
        </w:rPr>
        <w:t xml:space="preserve"> </w:t>
      </w:r>
    </w:p>
    <w:p>
      <w:pPr>
        <w:adjustRightInd w:val="0"/>
        <w:spacing w:line="580" w:lineRule="exact"/>
        <w:ind w:firstLine="632" w:firstLineChars="200"/>
        <w:rPr>
          <w:rFonts w:hint="eastAsia"/>
          <w:szCs w:val="32"/>
        </w:rPr>
      </w:pPr>
      <w:r>
        <w:rPr>
          <w:rFonts w:hint="eastAsia"/>
          <w:szCs w:val="32"/>
        </w:rPr>
        <w:t xml:space="preserve">通信管理部门为防汛抗旱和现场指挥提供通信保障。充分利用公共广播、电视等媒体以及手机短信等手段发布信息，通知群众快速撤离。 </w:t>
      </w:r>
    </w:p>
    <w:p>
      <w:pPr>
        <w:pStyle w:val="5"/>
        <w:adjustRightInd w:val="0"/>
        <w:spacing w:line="580" w:lineRule="exact"/>
        <w:ind w:firstLine="632" w:firstLineChars="200"/>
        <w:rPr>
          <w:rFonts w:hint="eastAsia"/>
          <w:sz w:val="32"/>
          <w:szCs w:val="32"/>
        </w:rPr>
      </w:pPr>
      <w:bookmarkStart w:id="31" w:name="_Toc47619677"/>
      <w:r>
        <w:rPr>
          <w:rFonts w:hint="eastAsia"/>
          <w:color w:val="auto"/>
          <w:sz w:val="32"/>
          <w:szCs w:val="32"/>
        </w:rPr>
        <w:t>5.3  队伍物资保障</w:t>
      </w:r>
      <w:bookmarkEnd w:id="31"/>
      <w:r>
        <w:rPr>
          <w:rFonts w:hint="eastAsia"/>
          <w:sz w:val="32"/>
          <w:szCs w:val="32"/>
        </w:rPr>
        <w:t xml:space="preserve"> </w:t>
      </w:r>
    </w:p>
    <w:p>
      <w:pPr>
        <w:adjustRightInd w:val="0"/>
        <w:spacing w:line="580" w:lineRule="exact"/>
        <w:ind w:firstLine="632" w:firstLineChars="200"/>
        <w:rPr>
          <w:rFonts w:hint="eastAsia"/>
          <w:szCs w:val="32"/>
        </w:rPr>
      </w:pPr>
      <w:r>
        <w:rPr>
          <w:rFonts w:hint="eastAsia"/>
          <w:szCs w:val="32"/>
        </w:rPr>
        <w:t>应急部门统筹消防救援队伍和专业抢险队伍，按照规定程序协调解放军、武警部队、民兵和预备役部队参与抗洪抢险救灾。</w:t>
      </w:r>
    </w:p>
    <w:p>
      <w:pPr>
        <w:adjustRightInd w:val="0"/>
        <w:spacing w:line="580" w:lineRule="exact"/>
        <w:ind w:firstLine="632" w:firstLineChars="200"/>
        <w:rPr>
          <w:rFonts w:hint="eastAsia"/>
          <w:szCs w:val="32"/>
        </w:rPr>
      </w:pPr>
      <w:r>
        <w:rPr>
          <w:rFonts w:hint="eastAsia"/>
          <w:szCs w:val="32"/>
        </w:rPr>
        <w:t xml:space="preserve">足量、科学储备物资装备，充实市级、区级防汛抗旱综合物资装备库。防洪工程管理单位以及受水旱灾害影响的其他单位要建立防汛物资装备库。易旱、缺水地区应贮备一定的抗旱物资。 </w:t>
      </w:r>
    </w:p>
    <w:p>
      <w:pPr>
        <w:pStyle w:val="5"/>
        <w:adjustRightInd w:val="0"/>
        <w:spacing w:line="580" w:lineRule="exact"/>
        <w:ind w:firstLine="632" w:firstLineChars="200"/>
        <w:rPr>
          <w:rFonts w:hint="eastAsia"/>
          <w:color w:val="auto"/>
          <w:sz w:val="32"/>
          <w:szCs w:val="32"/>
        </w:rPr>
      </w:pPr>
      <w:bookmarkStart w:id="32" w:name="_Toc47619678"/>
      <w:r>
        <w:rPr>
          <w:rFonts w:hint="eastAsia"/>
          <w:color w:val="auto"/>
          <w:sz w:val="32"/>
          <w:szCs w:val="32"/>
        </w:rPr>
        <w:t>5.4  交通运输保障</w:t>
      </w:r>
      <w:bookmarkEnd w:id="32"/>
      <w:r>
        <w:rPr>
          <w:rFonts w:hint="eastAsia"/>
          <w:color w:val="auto"/>
          <w:sz w:val="32"/>
          <w:szCs w:val="32"/>
        </w:rPr>
        <w:t xml:space="preserve"> </w:t>
      </w:r>
    </w:p>
    <w:p>
      <w:pPr>
        <w:adjustRightInd w:val="0"/>
        <w:spacing w:line="580" w:lineRule="exact"/>
        <w:ind w:firstLine="632" w:firstLineChars="200"/>
        <w:rPr>
          <w:rFonts w:hint="eastAsia"/>
          <w:szCs w:val="32"/>
        </w:rPr>
      </w:pPr>
      <w:r>
        <w:rPr>
          <w:rFonts w:hint="eastAsia"/>
          <w:szCs w:val="32"/>
        </w:rPr>
        <w:t>交通部门做好人员及物资运输保障，公安部门对重点区域实施交通管制，城市管理部门做好城市道路、桥梁、隧道等设施的维护管理。</w:t>
      </w:r>
    </w:p>
    <w:p>
      <w:pPr>
        <w:pStyle w:val="5"/>
        <w:adjustRightInd w:val="0"/>
        <w:spacing w:line="580" w:lineRule="exact"/>
        <w:ind w:firstLine="632" w:firstLineChars="200"/>
        <w:rPr>
          <w:rFonts w:hint="eastAsia"/>
          <w:color w:val="auto"/>
          <w:sz w:val="32"/>
          <w:szCs w:val="32"/>
        </w:rPr>
      </w:pPr>
      <w:bookmarkStart w:id="33" w:name="_Toc47619679"/>
      <w:r>
        <w:rPr>
          <w:rFonts w:hint="eastAsia"/>
          <w:color w:val="auto"/>
          <w:sz w:val="32"/>
          <w:szCs w:val="32"/>
        </w:rPr>
        <w:t>5.5  医疗卫生保障</w:t>
      </w:r>
      <w:bookmarkEnd w:id="33"/>
      <w:r>
        <w:rPr>
          <w:rFonts w:hint="eastAsia"/>
          <w:color w:val="auto"/>
          <w:sz w:val="32"/>
          <w:szCs w:val="32"/>
        </w:rPr>
        <w:t xml:space="preserve"> </w:t>
      </w:r>
    </w:p>
    <w:p>
      <w:pPr>
        <w:adjustRightInd w:val="0"/>
        <w:spacing w:line="580" w:lineRule="exact"/>
        <w:ind w:firstLine="632" w:firstLineChars="200"/>
        <w:rPr>
          <w:rFonts w:hint="eastAsia"/>
          <w:spacing w:val="-4"/>
          <w:szCs w:val="32"/>
        </w:rPr>
      </w:pPr>
      <w:r>
        <w:rPr>
          <w:rFonts w:hint="eastAsia"/>
          <w:szCs w:val="32"/>
        </w:rPr>
        <w:t>卫生健康行政部门负责灾区紧急医学救援和疾病预防控制</w:t>
      </w:r>
      <w:r>
        <w:rPr>
          <w:rFonts w:hint="eastAsia"/>
          <w:spacing w:val="-4"/>
          <w:szCs w:val="32"/>
        </w:rPr>
        <w:t>工作，尤其要预防因灾害而衍生的疾病流行等公共卫生事件发生。</w:t>
      </w:r>
    </w:p>
    <w:p>
      <w:pPr>
        <w:pStyle w:val="5"/>
        <w:adjustRightInd w:val="0"/>
        <w:spacing w:line="580" w:lineRule="exact"/>
        <w:ind w:firstLine="632" w:firstLineChars="200"/>
        <w:rPr>
          <w:rFonts w:hint="eastAsia"/>
          <w:color w:val="auto"/>
          <w:sz w:val="32"/>
          <w:szCs w:val="32"/>
        </w:rPr>
      </w:pPr>
      <w:bookmarkStart w:id="34" w:name="_Toc47619680"/>
      <w:r>
        <w:rPr>
          <w:rFonts w:hint="eastAsia"/>
          <w:color w:val="auto"/>
          <w:sz w:val="32"/>
          <w:szCs w:val="32"/>
        </w:rPr>
        <w:t>5.6  供电保障</w:t>
      </w:r>
      <w:bookmarkEnd w:id="34"/>
      <w:r>
        <w:rPr>
          <w:rFonts w:hint="eastAsia"/>
          <w:color w:val="auto"/>
          <w:sz w:val="32"/>
          <w:szCs w:val="32"/>
        </w:rPr>
        <w:t xml:space="preserve"> </w:t>
      </w:r>
    </w:p>
    <w:p>
      <w:pPr>
        <w:adjustRightInd w:val="0"/>
        <w:spacing w:line="580" w:lineRule="exact"/>
        <w:ind w:firstLine="632" w:firstLineChars="200"/>
        <w:rPr>
          <w:rFonts w:hint="eastAsia"/>
          <w:szCs w:val="32"/>
        </w:rPr>
      </w:pPr>
      <w:r>
        <w:rPr>
          <w:rFonts w:hint="eastAsia"/>
          <w:szCs w:val="32"/>
        </w:rPr>
        <w:t xml:space="preserve">电力部门负责保障抗洪抢险和抗旱救灾的电力供应、电力安全，保证应急救援现场的供电需要。 </w:t>
      </w:r>
    </w:p>
    <w:p>
      <w:pPr>
        <w:pStyle w:val="5"/>
        <w:adjustRightInd w:val="0"/>
        <w:spacing w:line="580" w:lineRule="exact"/>
        <w:ind w:firstLine="632" w:firstLineChars="200"/>
        <w:rPr>
          <w:rFonts w:hint="eastAsia"/>
          <w:color w:val="auto"/>
          <w:sz w:val="32"/>
          <w:szCs w:val="32"/>
        </w:rPr>
      </w:pPr>
      <w:bookmarkStart w:id="35" w:name="_Toc47619681"/>
      <w:r>
        <w:rPr>
          <w:rFonts w:hint="eastAsia"/>
          <w:color w:val="auto"/>
          <w:sz w:val="32"/>
          <w:szCs w:val="32"/>
        </w:rPr>
        <w:t>5.7  治安保障</w:t>
      </w:r>
      <w:bookmarkEnd w:id="35"/>
      <w:r>
        <w:rPr>
          <w:rFonts w:hint="eastAsia"/>
          <w:color w:val="auto"/>
          <w:sz w:val="32"/>
          <w:szCs w:val="32"/>
        </w:rPr>
        <w:t xml:space="preserve"> </w:t>
      </w:r>
    </w:p>
    <w:p>
      <w:pPr>
        <w:adjustRightInd w:val="0"/>
        <w:spacing w:line="580" w:lineRule="exact"/>
        <w:ind w:firstLine="632" w:firstLineChars="200"/>
        <w:rPr>
          <w:rFonts w:hint="eastAsia"/>
          <w:szCs w:val="32"/>
        </w:rPr>
      </w:pPr>
      <w:r>
        <w:rPr>
          <w:rFonts w:hint="eastAsia"/>
          <w:szCs w:val="32"/>
        </w:rPr>
        <w:t xml:space="preserve">事发地乡镇负责组织社会力量开展自救互助、群防群治，公安部门负责治安保障，全力维护事发地的社会稳定。 </w:t>
      </w:r>
    </w:p>
    <w:p>
      <w:pPr>
        <w:pStyle w:val="5"/>
        <w:adjustRightInd w:val="0"/>
        <w:spacing w:line="580" w:lineRule="exact"/>
        <w:ind w:firstLine="632" w:firstLineChars="200"/>
        <w:rPr>
          <w:rFonts w:hint="eastAsia"/>
          <w:color w:val="auto"/>
          <w:sz w:val="32"/>
          <w:szCs w:val="32"/>
        </w:rPr>
      </w:pPr>
      <w:bookmarkStart w:id="36" w:name="_Toc47619682"/>
      <w:r>
        <w:rPr>
          <w:rFonts w:hint="eastAsia"/>
          <w:color w:val="auto"/>
          <w:sz w:val="32"/>
          <w:szCs w:val="32"/>
        </w:rPr>
        <w:t>5.8  经费保障</w:t>
      </w:r>
      <w:bookmarkEnd w:id="36"/>
      <w:r>
        <w:rPr>
          <w:rFonts w:hint="eastAsia"/>
          <w:color w:val="auto"/>
          <w:sz w:val="32"/>
          <w:szCs w:val="32"/>
        </w:rPr>
        <w:t xml:space="preserve"> </w:t>
      </w:r>
    </w:p>
    <w:p>
      <w:pPr>
        <w:adjustRightInd w:val="0"/>
        <w:spacing w:line="580" w:lineRule="exact"/>
        <w:ind w:firstLine="632" w:firstLineChars="200"/>
        <w:rPr>
          <w:rFonts w:hint="eastAsia"/>
          <w:szCs w:val="32"/>
        </w:rPr>
      </w:pPr>
      <w:r>
        <w:rPr>
          <w:rFonts w:hint="eastAsia"/>
          <w:szCs w:val="32"/>
        </w:rPr>
        <w:t xml:space="preserve">区政府将防汛抗旱应急资金列入同级财政预算，财政部门及时拨付应急资金，保证抢险救灾需要。 </w:t>
      </w:r>
    </w:p>
    <w:p>
      <w:pPr>
        <w:pStyle w:val="5"/>
        <w:adjustRightInd w:val="0"/>
        <w:spacing w:line="580" w:lineRule="exact"/>
        <w:ind w:firstLine="632" w:firstLineChars="200"/>
        <w:rPr>
          <w:rFonts w:hint="eastAsia"/>
          <w:color w:val="auto"/>
          <w:sz w:val="32"/>
          <w:szCs w:val="32"/>
        </w:rPr>
      </w:pPr>
      <w:bookmarkStart w:id="37" w:name="_Toc47619683"/>
      <w:r>
        <w:rPr>
          <w:rFonts w:hint="eastAsia"/>
          <w:color w:val="auto"/>
          <w:sz w:val="32"/>
          <w:szCs w:val="32"/>
        </w:rPr>
        <w:t>5.9  社会动员保障</w:t>
      </w:r>
      <w:bookmarkEnd w:id="37"/>
      <w:r>
        <w:rPr>
          <w:rFonts w:hint="eastAsia"/>
          <w:color w:val="auto"/>
          <w:sz w:val="32"/>
          <w:szCs w:val="32"/>
        </w:rPr>
        <w:t xml:space="preserve"> </w:t>
      </w:r>
    </w:p>
    <w:p>
      <w:pPr>
        <w:adjustRightInd w:val="0"/>
        <w:spacing w:line="580" w:lineRule="exact"/>
        <w:ind w:firstLine="616" w:firstLineChars="200"/>
        <w:rPr>
          <w:rFonts w:hint="eastAsia"/>
          <w:szCs w:val="32"/>
        </w:rPr>
      </w:pPr>
      <w:r>
        <w:rPr>
          <w:rFonts w:hint="eastAsia"/>
          <w:spacing w:val="-4"/>
          <w:szCs w:val="32"/>
        </w:rPr>
        <w:t>由区防汛抗旱机构报请区级政府批准后进行社会动员，</w:t>
      </w:r>
      <w:r>
        <w:rPr>
          <w:rFonts w:hint="eastAsia"/>
          <w:spacing w:val="-2"/>
          <w:szCs w:val="32"/>
        </w:rPr>
        <w:t>组织各类社会力量参加抗洪救灾，在本行政区域内调用物资、</w:t>
      </w:r>
      <w:r>
        <w:rPr>
          <w:rFonts w:hint="eastAsia"/>
          <w:szCs w:val="32"/>
        </w:rPr>
        <w:t xml:space="preserve">设备、交通运输工具和人力，采取取土占地、砍伐林木、清除阻水障碍物和其他必要的紧急措施，保障抢险工作顺利开展。 </w:t>
      </w:r>
    </w:p>
    <w:p>
      <w:pPr>
        <w:pStyle w:val="5"/>
        <w:adjustRightInd w:val="0"/>
        <w:spacing w:line="580" w:lineRule="exact"/>
        <w:ind w:firstLine="632" w:firstLineChars="200"/>
        <w:rPr>
          <w:rFonts w:hint="eastAsia"/>
          <w:color w:val="auto"/>
          <w:sz w:val="32"/>
          <w:szCs w:val="32"/>
        </w:rPr>
      </w:pPr>
      <w:bookmarkStart w:id="38" w:name="_Toc47619684"/>
      <w:r>
        <w:rPr>
          <w:rFonts w:hint="eastAsia"/>
          <w:color w:val="auto"/>
          <w:sz w:val="32"/>
          <w:szCs w:val="32"/>
        </w:rPr>
        <w:t>5.10  技术保障</w:t>
      </w:r>
      <w:bookmarkEnd w:id="38"/>
      <w:r>
        <w:rPr>
          <w:rFonts w:hint="eastAsia"/>
          <w:color w:val="auto"/>
          <w:sz w:val="32"/>
          <w:szCs w:val="32"/>
        </w:rPr>
        <w:t xml:space="preserve"> </w:t>
      </w:r>
    </w:p>
    <w:p>
      <w:pPr>
        <w:adjustRightInd w:val="0"/>
        <w:spacing w:line="580" w:lineRule="exact"/>
        <w:ind w:firstLine="632" w:firstLineChars="200"/>
        <w:rPr>
          <w:rFonts w:hint="eastAsia"/>
          <w:szCs w:val="32"/>
        </w:rPr>
      </w:pPr>
      <w:r>
        <w:rPr>
          <w:rFonts w:hint="eastAsia"/>
          <w:szCs w:val="32"/>
        </w:rPr>
        <w:t>充分利用现有防汛抗旱系统、自动化监测系统、防汛抗旱专家库及防汛抗旱科研成果，为防汛抗旱提供技术支撑。</w:t>
      </w:r>
    </w:p>
    <w:p>
      <w:pPr>
        <w:adjustRightInd w:val="0"/>
        <w:spacing w:line="580" w:lineRule="exact"/>
        <w:ind w:firstLine="616" w:firstLineChars="200"/>
        <w:rPr>
          <w:rFonts w:hint="eastAsia"/>
          <w:spacing w:val="-4"/>
          <w:szCs w:val="32"/>
        </w:rPr>
      </w:pPr>
      <w:r>
        <w:rPr>
          <w:rFonts w:hint="eastAsia"/>
          <w:spacing w:val="-4"/>
          <w:szCs w:val="32"/>
        </w:rPr>
        <w:t>组建区防汛抗旱专家库，接受区防汛抗旱机构统一调度，指导防汛抗旱工作。区应急管理专家防汛抗旱组成员名单见附件3。</w:t>
      </w:r>
    </w:p>
    <w:p>
      <w:pPr>
        <w:pStyle w:val="5"/>
        <w:adjustRightInd w:val="0"/>
        <w:spacing w:line="580" w:lineRule="exact"/>
        <w:ind w:firstLine="632" w:firstLineChars="200"/>
        <w:rPr>
          <w:rFonts w:hint="eastAsia"/>
          <w:color w:val="auto"/>
          <w:sz w:val="32"/>
          <w:szCs w:val="32"/>
        </w:rPr>
      </w:pPr>
      <w:bookmarkStart w:id="39" w:name="_Toc47619685"/>
      <w:r>
        <w:rPr>
          <w:rFonts w:hint="eastAsia"/>
          <w:color w:val="auto"/>
          <w:sz w:val="32"/>
          <w:szCs w:val="32"/>
        </w:rPr>
        <w:t>5.11  避难场所保障</w:t>
      </w:r>
      <w:bookmarkEnd w:id="39"/>
      <w:r>
        <w:rPr>
          <w:rFonts w:hint="eastAsia"/>
          <w:color w:val="auto"/>
          <w:sz w:val="32"/>
          <w:szCs w:val="32"/>
        </w:rPr>
        <w:t xml:space="preserve"> </w:t>
      </w:r>
    </w:p>
    <w:p>
      <w:pPr>
        <w:adjustRightInd w:val="0"/>
        <w:spacing w:line="580" w:lineRule="exact"/>
        <w:ind w:firstLine="616" w:firstLineChars="200"/>
        <w:rPr>
          <w:rFonts w:hint="eastAsia"/>
          <w:spacing w:val="-4"/>
          <w:szCs w:val="32"/>
        </w:rPr>
      </w:pPr>
      <w:r>
        <w:rPr>
          <w:rFonts w:hint="eastAsia"/>
          <w:spacing w:val="-4"/>
          <w:szCs w:val="32"/>
        </w:rPr>
        <w:t>乡镇政府根据现有条件建立救生通道、应急避难场所，确保受灾群众有饭吃、有衣穿、有干净水喝、有住处、有病能及时就医。</w:t>
      </w:r>
    </w:p>
    <w:p>
      <w:pPr>
        <w:pStyle w:val="4"/>
        <w:adjustRightInd w:val="0"/>
        <w:spacing w:before="0" w:after="0" w:line="580" w:lineRule="exact"/>
        <w:ind w:firstLine="632" w:firstLineChars="200"/>
        <w:rPr>
          <w:rFonts w:hint="eastAsia" w:eastAsia="方正黑体_GBK"/>
          <w:b w:val="0"/>
          <w:sz w:val="32"/>
          <w:szCs w:val="32"/>
        </w:rPr>
      </w:pPr>
      <w:bookmarkStart w:id="40" w:name="_Toc47619686"/>
      <w:r>
        <w:rPr>
          <w:rFonts w:hint="eastAsia" w:eastAsia="方正黑体_GBK"/>
          <w:b w:val="0"/>
          <w:sz w:val="32"/>
          <w:szCs w:val="32"/>
        </w:rPr>
        <w:t>6  培训与演练</w:t>
      </w:r>
      <w:bookmarkEnd w:id="40"/>
    </w:p>
    <w:p>
      <w:pPr>
        <w:adjustRightInd w:val="0"/>
        <w:spacing w:line="580" w:lineRule="exact"/>
        <w:ind w:firstLine="632" w:firstLineChars="200"/>
        <w:rPr>
          <w:rFonts w:hint="eastAsia"/>
          <w:szCs w:val="32"/>
        </w:rPr>
      </w:pPr>
      <w:r>
        <w:rPr>
          <w:rFonts w:hint="eastAsia"/>
          <w:szCs w:val="32"/>
        </w:rPr>
        <w:t xml:space="preserve">乡镇防汛抗旱机构每年汛前或汛后至少组织1次培训，1—2年举行1次部门联合进行的专业应急演练；区综合应急救援队伍每年开展不少于1次的综合性应急演练；专业救援队伍每年针对当地易发灾害和险情进行演习。 </w:t>
      </w:r>
    </w:p>
    <w:p>
      <w:pPr>
        <w:pStyle w:val="4"/>
        <w:adjustRightInd w:val="0"/>
        <w:spacing w:before="0" w:after="0" w:line="580" w:lineRule="exact"/>
        <w:ind w:firstLine="632" w:firstLineChars="200"/>
        <w:rPr>
          <w:rFonts w:hint="eastAsia" w:eastAsia="方正黑体_GBK"/>
          <w:b w:val="0"/>
          <w:sz w:val="32"/>
          <w:szCs w:val="32"/>
        </w:rPr>
      </w:pPr>
      <w:bookmarkStart w:id="41" w:name="_Toc47619687"/>
      <w:r>
        <w:rPr>
          <w:rFonts w:hint="eastAsia" w:eastAsia="方正黑体_GBK"/>
          <w:b w:val="0"/>
          <w:sz w:val="32"/>
          <w:szCs w:val="32"/>
        </w:rPr>
        <w:t>7  附则</w:t>
      </w:r>
      <w:bookmarkEnd w:id="41"/>
      <w:r>
        <w:rPr>
          <w:rFonts w:hint="eastAsia" w:eastAsia="方正黑体_GBK"/>
          <w:b w:val="0"/>
          <w:sz w:val="32"/>
          <w:szCs w:val="32"/>
        </w:rPr>
        <w:t xml:space="preserve"> </w:t>
      </w:r>
    </w:p>
    <w:p>
      <w:pPr>
        <w:pStyle w:val="5"/>
        <w:adjustRightInd w:val="0"/>
        <w:spacing w:line="580" w:lineRule="exact"/>
        <w:ind w:firstLine="632" w:firstLineChars="200"/>
        <w:rPr>
          <w:rFonts w:hint="eastAsia"/>
          <w:color w:val="auto"/>
          <w:sz w:val="32"/>
          <w:szCs w:val="32"/>
        </w:rPr>
      </w:pPr>
      <w:bookmarkStart w:id="42" w:name="_Toc47619688"/>
      <w:r>
        <w:rPr>
          <w:rFonts w:hint="eastAsia"/>
          <w:color w:val="auto"/>
          <w:sz w:val="32"/>
          <w:szCs w:val="32"/>
        </w:rPr>
        <w:t>7.1  预案管理</w:t>
      </w:r>
      <w:bookmarkEnd w:id="42"/>
    </w:p>
    <w:p>
      <w:pPr>
        <w:adjustRightInd w:val="0"/>
        <w:spacing w:line="580" w:lineRule="exact"/>
        <w:ind w:firstLine="632" w:firstLineChars="200"/>
        <w:rPr>
          <w:rFonts w:hint="eastAsia"/>
          <w:szCs w:val="32"/>
        </w:rPr>
      </w:pPr>
      <w:r>
        <w:rPr>
          <w:rFonts w:hint="eastAsia"/>
          <w:szCs w:val="32"/>
        </w:rPr>
        <w:t>区应急局组织区政府有关部门和单位定期开展预案评估工作，原则上每5年对本预案全面修订一次。有以下情形之一的，应当及时修订预案：有关法律、法规、规章、标准、上位预案中</w:t>
      </w:r>
      <w:r>
        <w:rPr>
          <w:rFonts w:hint="eastAsia"/>
          <w:spacing w:val="-2"/>
          <w:szCs w:val="32"/>
        </w:rPr>
        <w:t>的有关规定发生变化的；应急指挥机构及其职责发生重大调整的；</w:t>
      </w:r>
      <w:r>
        <w:rPr>
          <w:rFonts w:hint="eastAsia"/>
          <w:szCs w:val="32"/>
        </w:rPr>
        <w:t>面临的风险发生重大变化的；重要应急资源发生重大变化的；预案中的其他重要信息发生变化的；在突发事件实际应对和应急演练中发现问题需要作出重大调整的；应急预案制定单位认为应当修订的其他情况。</w:t>
      </w:r>
    </w:p>
    <w:p>
      <w:pPr>
        <w:adjustRightInd w:val="0"/>
        <w:spacing w:line="580" w:lineRule="exact"/>
        <w:ind w:firstLine="632" w:firstLineChars="200"/>
        <w:rPr>
          <w:rFonts w:hint="eastAsia"/>
          <w:szCs w:val="32"/>
        </w:rPr>
      </w:pPr>
      <w:r>
        <w:rPr>
          <w:rFonts w:hint="eastAsia"/>
          <w:szCs w:val="32"/>
        </w:rPr>
        <w:t>各乡镇政府、区级有关部门和单位要结合实际，编制、修订本部门、本单位的防汛抗旱工作方案或处置方案，并报区防汛办备案。</w:t>
      </w:r>
    </w:p>
    <w:p>
      <w:pPr>
        <w:pStyle w:val="5"/>
        <w:adjustRightInd w:val="0"/>
        <w:spacing w:line="580" w:lineRule="exact"/>
        <w:ind w:firstLine="632" w:firstLineChars="200"/>
        <w:rPr>
          <w:rFonts w:hint="eastAsia"/>
          <w:color w:val="auto"/>
          <w:sz w:val="32"/>
          <w:szCs w:val="32"/>
        </w:rPr>
      </w:pPr>
      <w:bookmarkStart w:id="43" w:name="_Toc47619689"/>
      <w:r>
        <w:rPr>
          <w:rFonts w:hint="eastAsia"/>
          <w:color w:val="auto"/>
          <w:sz w:val="32"/>
          <w:szCs w:val="32"/>
        </w:rPr>
        <w:t>7.2  预案解释</w:t>
      </w:r>
      <w:bookmarkEnd w:id="43"/>
    </w:p>
    <w:p>
      <w:pPr>
        <w:adjustRightInd w:val="0"/>
        <w:spacing w:line="580" w:lineRule="exact"/>
        <w:ind w:firstLine="632" w:firstLineChars="200"/>
        <w:rPr>
          <w:rFonts w:hint="eastAsia"/>
          <w:szCs w:val="32"/>
        </w:rPr>
      </w:pPr>
      <w:r>
        <w:rPr>
          <w:rFonts w:hint="eastAsia"/>
          <w:szCs w:val="32"/>
        </w:rPr>
        <w:t>本预案由区应急局负责解释。</w:t>
      </w:r>
    </w:p>
    <w:p>
      <w:pPr>
        <w:pStyle w:val="5"/>
        <w:adjustRightInd w:val="0"/>
        <w:spacing w:line="580" w:lineRule="exact"/>
        <w:ind w:firstLine="632" w:firstLineChars="200"/>
        <w:rPr>
          <w:rFonts w:hint="eastAsia"/>
          <w:color w:val="auto"/>
          <w:sz w:val="32"/>
          <w:szCs w:val="32"/>
        </w:rPr>
      </w:pPr>
      <w:bookmarkStart w:id="44" w:name="_Toc47619690"/>
      <w:r>
        <w:rPr>
          <w:rFonts w:hint="eastAsia"/>
          <w:color w:val="auto"/>
          <w:sz w:val="32"/>
          <w:szCs w:val="32"/>
        </w:rPr>
        <w:t>7.3  预案实施</w:t>
      </w:r>
      <w:bookmarkEnd w:id="44"/>
      <w:r>
        <w:rPr>
          <w:rFonts w:hint="eastAsia"/>
          <w:color w:val="auto"/>
          <w:sz w:val="32"/>
          <w:szCs w:val="32"/>
        </w:rPr>
        <w:t xml:space="preserve"> </w:t>
      </w:r>
    </w:p>
    <w:p>
      <w:pPr>
        <w:adjustRightInd w:val="0"/>
        <w:spacing w:line="580" w:lineRule="exact"/>
        <w:ind w:firstLine="632" w:firstLineChars="200"/>
        <w:rPr>
          <w:szCs w:val="32"/>
        </w:rPr>
      </w:pPr>
      <w:r>
        <w:rPr>
          <w:rFonts w:hint="eastAsia"/>
          <w:szCs w:val="32"/>
        </w:rPr>
        <w:t>本预案自印发之日起施行，原《武隆区防汛抗旱应急预案》同时废止。</w:t>
      </w:r>
    </w:p>
    <w:p>
      <w:pPr>
        <w:adjustRightInd w:val="0"/>
        <w:spacing w:line="580" w:lineRule="exact"/>
        <w:ind w:firstLine="632" w:firstLineChars="200"/>
        <w:rPr>
          <w:rFonts w:hint="eastAsia"/>
          <w:szCs w:val="32"/>
        </w:rPr>
      </w:pPr>
      <w:r>
        <w:rPr>
          <w:rFonts w:hint="eastAsia"/>
          <w:szCs w:val="32"/>
        </w:rPr>
        <w:t>附件：1．水旱灾害分级标准</w:t>
      </w:r>
    </w:p>
    <w:p>
      <w:pPr>
        <w:adjustRightInd w:val="0"/>
        <w:spacing w:line="580" w:lineRule="exact"/>
        <w:ind w:firstLine="1580" w:firstLineChars="500"/>
        <w:rPr>
          <w:rFonts w:hint="eastAsia"/>
          <w:szCs w:val="32"/>
        </w:rPr>
      </w:pPr>
      <w:r>
        <w:rPr>
          <w:rFonts w:hint="eastAsia"/>
          <w:szCs w:val="32"/>
        </w:rPr>
        <w:t>2．区防汛抗旱指挥部及成员单位职责</w:t>
      </w:r>
    </w:p>
    <w:p>
      <w:pPr>
        <w:adjustRightInd w:val="0"/>
        <w:spacing w:line="580" w:lineRule="exact"/>
        <w:ind w:firstLine="1580" w:firstLineChars="500"/>
        <w:rPr>
          <w:rFonts w:hint="eastAsia"/>
          <w:szCs w:val="32"/>
        </w:rPr>
      </w:pPr>
      <w:r>
        <w:rPr>
          <w:rFonts w:hint="eastAsia"/>
          <w:szCs w:val="32"/>
        </w:rPr>
        <w:t>3．区应急管理专家防汛抗旱组成员名单</w:t>
      </w:r>
    </w:p>
    <w:p>
      <w:pPr>
        <w:adjustRightInd w:val="0"/>
        <w:spacing w:line="580" w:lineRule="exact"/>
        <w:rPr>
          <w:rFonts w:hint="eastAsia" w:eastAsia="方正黑体_GBK"/>
          <w:szCs w:val="32"/>
        </w:rPr>
      </w:pPr>
      <w:r>
        <w:rPr>
          <w:szCs w:val="32"/>
        </w:rPr>
        <w:br w:type="page"/>
      </w:r>
      <w:r>
        <w:rPr>
          <w:rFonts w:hint="eastAsia" w:eastAsia="方正黑体_GBK"/>
          <w:szCs w:val="32"/>
        </w:rPr>
        <w:t>附件1：</w:t>
      </w:r>
    </w:p>
    <w:p>
      <w:pPr>
        <w:adjustRightInd w:val="0"/>
        <w:spacing w:line="580" w:lineRule="exact"/>
        <w:jc w:val="center"/>
        <w:rPr>
          <w:rFonts w:hint="eastAsia" w:eastAsia="方正小标宋_GBK"/>
          <w:szCs w:val="32"/>
        </w:rPr>
      </w:pPr>
      <w:r>
        <w:rPr>
          <w:rFonts w:hint="eastAsia" w:eastAsia="方正小标宋_GBK"/>
          <w:sz w:val="44"/>
          <w:szCs w:val="44"/>
        </w:rPr>
        <w:t>水旱灾害分级标准</w:t>
      </w:r>
    </w:p>
    <w:p>
      <w:pPr>
        <w:adjustRightInd w:val="0"/>
        <w:spacing w:line="580" w:lineRule="exact"/>
        <w:ind w:firstLine="632" w:firstLineChars="200"/>
        <w:rPr>
          <w:szCs w:val="32"/>
        </w:rPr>
      </w:pPr>
    </w:p>
    <w:p>
      <w:pPr>
        <w:adjustRightInd w:val="0"/>
        <w:spacing w:line="580" w:lineRule="exact"/>
        <w:ind w:firstLine="632" w:firstLineChars="200"/>
        <w:rPr>
          <w:rFonts w:hint="eastAsia" w:eastAsia="方正黑体_GBK"/>
          <w:szCs w:val="32"/>
        </w:rPr>
      </w:pPr>
      <w:r>
        <w:rPr>
          <w:rFonts w:hint="eastAsia" w:eastAsia="方正黑体_GBK"/>
          <w:szCs w:val="32"/>
        </w:rPr>
        <w:t>一、灾害分级</w:t>
      </w:r>
    </w:p>
    <w:p>
      <w:pPr>
        <w:adjustRightInd w:val="0"/>
        <w:spacing w:line="580" w:lineRule="exact"/>
        <w:ind w:firstLine="632" w:firstLineChars="200"/>
        <w:rPr>
          <w:rFonts w:hint="eastAsia" w:eastAsia="方正楷体_GBK"/>
          <w:szCs w:val="32"/>
        </w:rPr>
      </w:pPr>
      <w:r>
        <w:rPr>
          <w:rFonts w:hint="eastAsia" w:eastAsia="方正楷体_GBK"/>
          <w:szCs w:val="32"/>
        </w:rPr>
        <w:t>（一）洪涝灾害分级。</w:t>
      </w:r>
    </w:p>
    <w:p>
      <w:pPr>
        <w:adjustRightInd w:val="0"/>
        <w:spacing w:line="580" w:lineRule="exact"/>
        <w:ind w:firstLine="632" w:firstLineChars="200"/>
        <w:rPr>
          <w:rFonts w:hint="eastAsia"/>
          <w:szCs w:val="32"/>
        </w:rPr>
      </w:pPr>
      <w:r>
        <w:rPr>
          <w:rFonts w:hint="eastAsia"/>
          <w:szCs w:val="32"/>
        </w:rPr>
        <w:t>特别重大洪涝灾害：造成死亡或失踪30人以上，或直接经济损失30亿元以上；</w:t>
      </w:r>
    </w:p>
    <w:p>
      <w:pPr>
        <w:adjustRightInd w:val="0"/>
        <w:spacing w:line="580" w:lineRule="exact"/>
        <w:ind w:firstLine="632" w:firstLineChars="200"/>
        <w:rPr>
          <w:rFonts w:hint="eastAsia"/>
          <w:szCs w:val="32"/>
        </w:rPr>
      </w:pPr>
      <w:r>
        <w:rPr>
          <w:rFonts w:hint="eastAsia"/>
          <w:szCs w:val="32"/>
        </w:rPr>
        <w:t>重大洪涝灾害：造成死亡或失踪10人以上，或直接经济损失10亿元以上；</w:t>
      </w:r>
    </w:p>
    <w:p>
      <w:pPr>
        <w:adjustRightInd w:val="0"/>
        <w:spacing w:line="580" w:lineRule="exact"/>
        <w:ind w:firstLine="632" w:firstLineChars="200"/>
        <w:rPr>
          <w:rFonts w:hint="eastAsia"/>
          <w:szCs w:val="32"/>
        </w:rPr>
      </w:pPr>
      <w:r>
        <w:rPr>
          <w:rFonts w:hint="eastAsia"/>
          <w:szCs w:val="32"/>
        </w:rPr>
        <w:t>较大洪涝灾害：造成死亡或失踪3人以上，或直接经济损失3亿元以上；</w:t>
      </w:r>
    </w:p>
    <w:p>
      <w:pPr>
        <w:adjustRightInd w:val="0"/>
        <w:spacing w:line="580" w:lineRule="exact"/>
        <w:ind w:firstLine="632" w:firstLineChars="200"/>
        <w:rPr>
          <w:rFonts w:hint="eastAsia"/>
          <w:szCs w:val="32"/>
        </w:rPr>
      </w:pPr>
      <w:r>
        <w:rPr>
          <w:rFonts w:hint="eastAsia"/>
          <w:szCs w:val="32"/>
        </w:rPr>
        <w:t>一般洪涝灾害：造成死亡或失踪3人以下，或直接经济损失1亿元以上。</w:t>
      </w:r>
    </w:p>
    <w:p>
      <w:pPr>
        <w:adjustRightInd w:val="0"/>
        <w:spacing w:line="580" w:lineRule="exact"/>
        <w:ind w:firstLine="632" w:firstLineChars="200"/>
        <w:rPr>
          <w:rFonts w:hint="eastAsia" w:eastAsia="方正楷体_GBK"/>
          <w:szCs w:val="32"/>
        </w:rPr>
      </w:pPr>
      <w:r>
        <w:rPr>
          <w:rFonts w:hint="eastAsia" w:eastAsia="方正楷体_GBK"/>
          <w:szCs w:val="32"/>
        </w:rPr>
        <w:t>（二）干旱分级。</w:t>
      </w:r>
    </w:p>
    <w:p>
      <w:pPr>
        <w:adjustRightInd w:val="0"/>
        <w:spacing w:line="580" w:lineRule="exact"/>
        <w:ind w:firstLine="632" w:firstLineChars="200"/>
        <w:rPr>
          <w:rFonts w:hint="eastAsia"/>
          <w:szCs w:val="32"/>
        </w:rPr>
      </w:pPr>
      <w:r>
        <w:rPr>
          <w:rFonts w:hint="eastAsia"/>
          <w:szCs w:val="32"/>
        </w:rPr>
        <w:t>特大干旱：粮食因旱损失率在25%以上，或因旱饮水困难人口在500万人以上（或因旱饮水困难率在15%以上）；</w:t>
      </w:r>
    </w:p>
    <w:p>
      <w:pPr>
        <w:adjustRightInd w:val="0"/>
        <w:spacing w:line="580" w:lineRule="exact"/>
        <w:ind w:firstLine="632" w:firstLineChars="200"/>
        <w:rPr>
          <w:rFonts w:hint="eastAsia"/>
          <w:szCs w:val="32"/>
        </w:rPr>
      </w:pPr>
      <w:r>
        <w:rPr>
          <w:rFonts w:hint="eastAsia"/>
          <w:szCs w:val="32"/>
        </w:rPr>
        <w:t>严重干旱：粮食因旱损失率在20%以上，或因旱饮水困难人口在300万人以上（或因旱饮水困难率在10%以上）；</w:t>
      </w:r>
    </w:p>
    <w:p>
      <w:pPr>
        <w:adjustRightInd w:val="0"/>
        <w:spacing w:line="580" w:lineRule="exact"/>
        <w:ind w:firstLine="632" w:firstLineChars="200"/>
        <w:rPr>
          <w:rFonts w:hint="eastAsia"/>
          <w:szCs w:val="32"/>
        </w:rPr>
      </w:pPr>
      <w:r>
        <w:rPr>
          <w:rFonts w:hint="eastAsia"/>
          <w:szCs w:val="32"/>
        </w:rPr>
        <w:t>中度干旱：粮食因旱损失率在15%以上，或因旱饮水困难人口在100万人以上（或因旱饮水困难率在5%以上）；</w:t>
      </w:r>
    </w:p>
    <w:p>
      <w:pPr>
        <w:adjustRightInd w:val="0"/>
        <w:spacing w:line="580" w:lineRule="exact"/>
        <w:ind w:firstLine="632" w:firstLineChars="200"/>
        <w:rPr>
          <w:rFonts w:hint="eastAsia"/>
          <w:szCs w:val="32"/>
        </w:rPr>
      </w:pPr>
      <w:r>
        <w:rPr>
          <w:rFonts w:hint="eastAsia"/>
          <w:szCs w:val="32"/>
        </w:rPr>
        <w:t>轻度干旱：粮食因旱损失率在10%以上，或因旱饮水困难人口在50万人以上（或因旱饮水困难率在3%以上）。</w:t>
      </w:r>
    </w:p>
    <w:p>
      <w:pPr>
        <w:adjustRightInd w:val="0"/>
        <w:spacing w:line="580" w:lineRule="exact"/>
        <w:ind w:firstLine="632" w:firstLineChars="200"/>
        <w:rPr>
          <w:rFonts w:hint="eastAsia" w:eastAsia="方正黑体_GBK"/>
          <w:szCs w:val="32"/>
        </w:rPr>
      </w:pPr>
      <w:r>
        <w:rPr>
          <w:rFonts w:hint="eastAsia" w:eastAsia="方正黑体_GBK"/>
          <w:szCs w:val="32"/>
        </w:rPr>
        <w:t>二、预警分级</w:t>
      </w:r>
    </w:p>
    <w:p>
      <w:pPr>
        <w:adjustRightInd w:val="0"/>
        <w:spacing w:line="580" w:lineRule="exact"/>
        <w:ind w:firstLine="632" w:firstLineChars="200"/>
        <w:rPr>
          <w:rFonts w:hint="eastAsia"/>
          <w:szCs w:val="32"/>
          <w:lang w:val="zh-CN"/>
        </w:rPr>
      </w:pPr>
      <w:r>
        <w:rPr>
          <w:rFonts w:hint="eastAsia"/>
          <w:szCs w:val="32"/>
          <w:lang w:val="zh-CN"/>
        </w:rPr>
        <w:t xml:space="preserve">出现下列情况之一时，发出特别重大（Ⅰ级、红色）预警： </w:t>
      </w:r>
    </w:p>
    <w:p>
      <w:pPr>
        <w:adjustRightInd w:val="0"/>
        <w:spacing w:line="580" w:lineRule="exact"/>
        <w:ind w:firstLine="632" w:firstLineChars="200"/>
        <w:rPr>
          <w:rFonts w:hint="eastAsia"/>
          <w:szCs w:val="32"/>
          <w:lang w:val="zh-CN"/>
        </w:rPr>
      </w:pPr>
      <w:r>
        <w:rPr>
          <w:rFonts w:hint="eastAsia"/>
          <w:szCs w:val="32"/>
          <w:lang w:val="zh-CN"/>
        </w:rPr>
        <w:t xml:space="preserve">（1）预报乌江武隆城区将发生超保证洪水。 </w:t>
      </w:r>
    </w:p>
    <w:p>
      <w:pPr>
        <w:adjustRightInd w:val="0"/>
        <w:spacing w:line="580" w:lineRule="exact"/>
        <w:ind w:firstLine="632" w:firstLineChars="200"/>
        <w:rPr>
          <w:rFonts w:hint="eastAsia"/>
          <w:szCs w:val="32"/>
          <w:lang w:val="zh-CN"/>
        </w:rPr>
      </w:pPr>
      <w:r>
        <w:rPr>
          <w:rFonts w:hint="eastAsia"/>
          <w:szCs w:val="32"/>
          <w:lang w:val="zh-CN"/>
        </w:rPr>
        <w:t xml:space="preserve">（2）过去48小时2个以上乡镇大部分地区持续出现24小时雨量100毫米以上降雨，且上述地区局部有24小时雨量超过300毫米的降雨，预计未来24小时上述地区仍将出现100毫米以上降雨。  </w:t>
      </w:r>
    </w:p>
    <w:p>
      <w:pPr>
        <w:adjustRightInd w:val="0"/>
        <w:spacing w:line="580" w:lineRule="exact"/>
        <w:ind w:firstLine="632" w:firstLineChars="200"/>
        <w:rPr>
          <w:rFonts w:hint="eastAsia"/>
          <w:szCs w:val="32"/>
          <w:lang w:val="zh-CN"/>
        </w:rPr>
      </w:pPr>
      <w:r>
        <w:rPr>
          <w:rFonts w:hint="eastAsia"/>
          <w:szCs w:val="32"/>
          <w:lang w:val="zh-CN"/>
        </w:rPr>
        <w:t xml:space="preserve">（3）出现或将要出现特别严重危及公共安全的垮堤、溃坝、堰塞湖等灾害险情，危及人口100000以上或一次性因灾死亡（失踪）30人以上。 </w:t>
      </w:r>
    </w:p>
    <w:p>
      <w:pPr>
        <w:adjustRightInd w:val="0"/>
        <w:spacing w:line="580" w:lineRule="exact"/>
        <w:ind w:firstLine="632" w:firstLineChars="200"/>
        <w:rPr>
          <w:rFonts w:hint="eastAsia"/>
          <w:szCs w:val="32"/>
          <w:lang w:val="zh-CN"/>
        </w:rPr>
      </w:pPr>
      <w:r>
        <w:rPr>
          <w:rFonts w:hint="eastAsia"/>
          <w:szCs w:val="32"/>
          <w:lang w:val="zh-CN"/>
        </w:rPr>
        <w:t xml:space="preserve">（4）4—9个乡镇发生特大干旱，或10个以上乡镇发生严重及以上干旱，或20个以上乡镇发生中度及以上干旱，且6—9月期间预计15日内、其余时段预计30日内旱情有加重趋势。 </w:t>
      </w:r>
    </w:p>
    <w:p>
      <w:pPr>
        <w:adjustRightInd w:val="0"/>
        <w:spacing w:line="580" w:lineRule="exact"/>
        <w:ind w:firstLine="632" w:firstLineChars="200"/>
        <w:rPr>
          <w:rFonts w:hint="eastAsia"/>
          <w:szCs w:val="32"/>
          <w:lang w:val="zh-CN"/>
        </w:rPr>
      </w:pPr>
      <w:r>
        <w:rPr>
          <w:rFonts w:hint="eastAsia"/>
          <w:szCs w:val="32"/>
          <w:lang w:val="zh-CN"/>
        </w:rPr>
        <w:t xml:space="preserve">（5）可能发生其他特别严重危及公共安全或有特别重大社会影响的防汛抗旱突发事件，或按照市防汛抗旱指挥部、区委、区政府的要求需要发出特别重大（Ⅰ级、红色）洪旱灾害预警的事件。 </w:t>
      </w:r>
    </w:p>
    <w:p>
      <w:pPr>
        <w:adjustRightInd w:val="0"/>
        <w:spacing w:line="580" w:lineRule="exact"/>
        <w:ind w:firstLine="632" w:firstLineChars="200"/>
        <w:rPr>
          <w:rFonts w:hint="eastAsia"/>
          <w:szCs w:val="32"/>
          <w:lang w:val="zh-CN"/>
        </w:rPr>
      </w:pPr>
      <w:r>
        <w:rPr>
          <w:rFonts w:hint="eastAsia"/>
          <w:szCs w:val="32"/>
          <w:lang w:val="zh-CN"/>
        </w:rPr>
        <w:t xml:space="preserve">3.5.2 重大（Ⅱ级、橙色）预警 </w:t>
      </w:r>
    </w:p>
    <w:p>
      <w:pPr>
        <w:adjustRightInd w:val="0"/>
        <w:spacing w:line="580" w:lineRule="exact"/>
        <w:ind w:firstLine="632" w:firstLineChars="200"/>
        <w:rPr>
          <w:rFonts w:hint="eastAsia"/>
          <w:szCs w:val="32"/>
          <w:lang w:val="zh-CN"/>
        </w:rPr>
      </w:pPr>
      <w:r>
        <w:rPr>
          <w:rFonts w:hint="eastAsia"/>
          <w:szCs w:val="32"/>
          <w:lang w:val="zh-CN"/>
        </w:rPr>
        <w:t xml:space="preserve">出现下列情况之一时，发出重大（Ⅱ级、橙色）预警： </w:t>
      </w:r>
    </w:p>
    <w:p>
      <w:pPr>
        <w:adjustRightInd w:val="0"/>
        <w:spacing w:line="580" w:lineRule="exact"/>
        <w:ind w:firstLine="632" w:firstLineChars="200"/>
        <w:rPr>
          <w:rFonts w:hint="eastAsia"/>
          <w:szCs w:val="32"/>
          <w:lang w:val="zh-CN"/>
        </w:rPr>
      </w:pPr>
      <w:r>
        <w:rPr>
          <w:rFonts w:hint="eastAsia"/>
          <w:szCs w:val="32"/>
          <w:lang w:val="zh-CN"/>
        </w:rPr>
        <w:t xml:space="preserve">（1）预报芙蓉江、大溪河沿江（河）乡镇场镇将发生超保证洪水。   </w:t>
      </w:r>
    </w:p>
    <w:p>
      <w:pPr>
        <w:adjustRightInd w:val="0"/>
        <w:spacing w:line="580" w:lineRule="exact"/>
        <w:ind w:firstLine="632" w:firstLineChars="200"/>
        <w:rPr>
          <w:rFonts w:hint="eastAsia"/>
          <w:szCs w:val="32"/>
          <w:lang w:val="zh-CN"/>
        </w:rPr>
      </w:pPr>
      <w:r>
        <w:rPr>
          <w:rFonts w:hint="eastAsia"/>
          <w:szCs w:val="32"/>
          <w:lang w:val="zh-CN"/>
        </w:rPr>
        <w:t xml:space="preserve">（2）过去48小时2个以上乡镇大部分地区持续出现24小时雨量100毫米以上降雨，且上述地区局部超过250毫米的降雨，预计未来24小时上述地区仍将出现50毫米以上降雨；或者预计未来24小时2个以上乡镇大部分地区将出现250毫米以上降雨。 </w:t>
      </w:r>
    </w:p>
    <w:p>
      <w:pPr>
        <w:adjustRightInd w:val="0"/>
        <w:spacing w:line="580" w:lineRule="exact"/>
        <w:ind w:firstLine="632" w:firstLineChars="200"/>
        <w:rPr>
          <w:rFonts w:hint="eastAsia"/>
          <w:szCs w:val="32"/>
          <w:lang w:val="zh-CN"/>
        </w:rPr>
      </w:pPr>
      <w:r>
        <w:rPr>
          <w:rFonts w:hint="eastAsia"/>
          <w:szCs w:val="32"/>
          <w:lang w:val="zh-CN"/>
        </w:rPr>
        <w:t xml:space="preserve">（3）出现或将要出现严重危及公共安全的垮堤、溃坝、堰塞湖等灾害险情，危及人口10000以上或一次性因灾死亡（失踪）10人以上。 </w:t>
      </w:r>
    </w:p>
    <w:p>
      <w:pPr>
        <w:adjustRightInd w:val="0"/>
        <w:spacing w:line="580" w:lineRule="exact"/>
        <w:ind w:firstLine="632" w:firstLineChars="200"/>
        <w:rPr>
          <w:rFonts w:hint="eastAsia"/>
          <w:szCs w:val="32"/>
          <w:lang w:val="zh-CN"/>
        </w:rPr>
      </w:pPr>
      <w:r>
        <w:rPr>
          <w:rFonts w:hint="eastAsia"/>
          <w:szCs w:val="32"/>
          <w:lang w:val="zh-CN"/>
        </w:rPr>
        <w:t xml:space="preserve">（4）1—3个乡镇发生特大干旱，或4—9个乡镇发生严重及以上干旱，或10个以上乡镇发生中度及以上干旱，且6—9月期间预计15日内、其余时段预计30日内旱情有加重趋势。 </w:t>
      </w:r>
    </w:p>
    <w:p>
      <w:pPr>
        <w:adjustRightInd w:val="0"/>
        <w:spacing w:line="580" w:lineRule="exact"/>
        <w:ind w:firstLine="632" w:firstLineChars="200"/>
        <w:rPr>
          <w:rFonts w:hint="eastAsia"/>
          <w:szCs w:val="32"/>
          <w:lang w:val="zh-CN"/>
        </w:rPr>
      </w:pPr>
      <w:r>
        <w:rPr>
          <w:rFonts w:hint="eastAsia"/>
          <w:szCs w:val="32"/>
          <w:lang w:val="zh-CN"/>
        </w:rPr>
        <w:t xml:space="preserve">（5）可能发生其他严重危及公共安全或有重大社会影响的防汛抗旱突发事件，或按照市防汛抗旱指挥部、区委、区政府的要求需要发出重大（Ⅱ级、橙色）洪旱灾害预警的事件。 </w:t>
      </w:r>
    </w:p>
    <w:p>
      <w:pPr>
        <w:adjustRightInd w:val="0"/>
        <w:spacing w:line="580" w:lineRule="exact"/>
        <w:ind w:firstLine="632" w:firstLineChars="200"/>
        <w:rPr>
          <w:rFonts w:hint="eastAsia"/>
          <w:szCs w:val="32"/>
          <w:lang w:val="zh-CN"/>
        </w:rPr>
      </w:pPr>
      <w:r>
        <w:rPr>
          <w:rFonts w:hint="eastAsia"/>
          <w:szCs w:val="32"/>
          <w:lang w:val="zh-CN"/>
        </w:rPr>
        <w:t xml:space="preserve">3.5.3 较大（Ⅲ级、黄色）预警 </w:t>
      </w:r>
    </w:p>
    <w:p>
      <w:pPr>
        <w:adjustRightInd w:val="0"/>
        <w:spacing w:line="580" w:lineRule="exact"/>
        <w:ind w:firstLine="632" w:firstLineChars="200"/>
        <w:rPr>
          <w:rFonts w:hint="eastAsia"/>
          <w:szCs w:val="32"/>
          <w:lang w:val="zh-CN"/>
        </w:rPr>
      </w:pPr>
      <w:r>
        <w:rPr>
          <w:rFonts w:hint="eastAsia"/>
          <w:szCs w:val="32"/>
          <w:lang w:val="zh-CN"/>
        </w:rPr>
        <w:t xml:space="preserve">出现下列情况之一时，发出较大（Ⅲ级、黄色）预警： </w:t>
      </w:r>
    </w:p>
    <w:p>
      <w:pPr>
        <w:adjustRightInd w:val="0"/>
        <w:spacing w:line="580" w:lineRule="exact"/>
        <w:ind w:firstLine="632" w:firstLineChars="200"/>
        <w:rPr>
          <w:rFonts w:hint="eastAsia"/>
          <w:szCs w:val="32"/>
          <w:lang w:val="zh-CN"/>
        </w:rPr>
      </w:pPr>
      <w:r>
        <w:rPr>
          <w:rFonts w:hint="eastAsia"/>
          <w:szCs w:val="32"/>
          <w:lang w:val="zh-CN"/>
        </w:rPr>
        <w:t xml:space="preserve">（1）预报乌江武隆段将发生超警戒洪水；或者除芙蓉江、大溪河外其他沿河乡镇场镇将发生超保证洪水。 </w:t>
      </w:r>
    </w:p>
    <w:p>
      <w:pPr>
        <w:adjustRightInd w:val="0"/>
        <w:spacing w:line="580" w:lineRule="exact"/>
        <w:ind w:firstLine="632" w:firstLineChars="200"/>
        <w:rPr>
          <w:rFonts w:hint="eastAsia"/>
          <w:szCs w:val="32"/>
          <w:lang w:val="zh-CN"/>
        </w:rPr>
      </w:pPr>
      <w:r>
        <w:rPr>
          <w:rFonts w:hint="eastAsia"/>
          <w:szCs w:val="32"/>
          <w:lang w:val="zh-CN"/>
        </w:rPr>
        <w:t xml:space="preserve">（2）过去24小时1个以上乡镇大部分地区出现100毫米以上降雨，预计未来24小时上述地区仍将出现100毫米以上降雨；或者预计未来24小时1个以上乡镇大部分地区将出现200毫米以上降雨。 </w:t>
      </w:r>
    </w:p>
    <w:p>
      <w:pPr>
        <w:adjustRightInd w:val="0"/>
        <w:spacing w:line="580" w:lineRule="exact"/>
        <w:ind w:firstLine="632" w:firstLineChars="200"/>
        <w:rPr>
          <w:rFonts w:hint="eastAsia"/>
          <w:szCs w:val="32"/>
          <w:lang w:val="zh-CN"/>
        </w:rPr>
      </w:pPr>
      <w:r>
        <w:rPr>
          <w:rFonts w:hint="eastAsia"/>
          <w:szCs w:val="32"/>
          <w:lang w:val="zh-CN"/>
        </w:rPr>
        <w:t xml:space="preserve">（3）出现或将要出现较严重危及公共安全的垮堤、溃坝、堰塞湖等灾害险情，危及人口1000以上或一次性因灾死亡（失踪）5人以上。 </w:t>
      </w:r>
    </w:p>
    <w:p>
      <w:pPr>
        <w:adjustRightInd w:val="0"/>
        <w:spacing w:line="580" w:lineRule="exact"/>
        <w:ind w:firstLine="632" w:firstLineChars="200"/>
        <w:rPr>
          <w:rFonts w:hint="eastAsia"/>
          <w:szCs w:val="32"/>
          <w:lang w:val="zh-CN"/>
        </w:rPr>
      </w:pPr>
      <w:r>
        <w:rPr>
          <w:rFonts w:hint="eastAsia"/>
          <w:szCs w:val="32"/>
          <w:lang w:val="zh-CN"/>
        </w:rPr>
        <w:t xml:space="preserve">（4）有乡镇发生中度及以上干旱，且 6—9 月期间预计 10日内、其余时段预计20日内旱情有加重趋势。 </w:t>
      </w:r>
    </w:p>
    <w:p>
      <w:pPr>
        <w:adjustRightInd w:val="0"/>
        <w:spacing w:line="580" w:lineRule="exact"/>
        <w:ind w:firstLine="632" w:firstLineChars="200"/>
        <w:rPr>
          <w:rFonts w:hint="eastAsia"/>
          <w:szCs w:val="32"/>
          <w:lang w:val="zh-CN"/>
        </w:rPr>
      </w:pPr>
      <w:r>
        <w:rPr>
          <w:rFonts w:hint="eastAsia"/>
          <w:szCs w:val="32"/>
          <w:lang w:val="zh-CN"/>
        </w:rPr>
        <w:t xml:space="preserve">（5）可能发生其他较重危及公共安全或有较大社会影响的防汛抗旱突发事件，或按照市防汛抗旱指挥部、区委、区政府的要求需要发出较大（Ⅲ级、黄色）洪旱灾害预警的事件。 </w:t>
      </w:r>
    </w:p>
    <w:p>
      <w:pPr>
        <w:adjustRightInd w:val="0"/>
        <w:spacing w:line="580" w:lineRule="exact"/>
        <w:ind w:firstLine="632" w:firstLineChars="200"/>
        <w:rPr>
          <w:rFonts w:hint="eastAsia"/>
          <w:szCs w:val="32"/>
          <w:lang w:val="zh-CN"/>
        </w:rPr>
      </w:pPr>
      <w:r>
        <w:rPr>
          <w:rFonts w:hint="eastAsia"/>
          <w:szCs w:val="32"/>
          <w:lang w:val="zh-CN"/>
        </w:rPr>
        <w:t xml:space="preserve">3.5.4 一般（Ⅳ级、蓝色）预警 </w:t>
      </w:r>
    </w:p>
    <w:p>
      <w:pPr>
        <w:adjustRightInd w:val="0"/>
        <w:spacing w:line="580" w:lineRule="exact"/>
        <w:ind w:firstLine="632" w:firstLineChars="200"/>
        <w:rPr>
          <w:rFonts w:hint="eastAsia"/>
          <w:szCs w:val="32"/>
          <w:lang w:val="zh-CN"/>
        </w:rPr>
      </w:pPr>
      <w:r>
        <w:rPr>
          <w:rFonts w:hint="eastAsia"/>
          <w:szCs w:val="32"/>
          <w:lang w:val="zh-CN"/>
        </w:rPr>
        <w:t xml:space="preserve">出现下列情况之一时，发出一般（Ⅳ级、蓝色）预警： </w:t>
      </w:r>
    </w:p>
    <w:p>
      <w:pPr>
        <w:adjustRightInd w:val="0"/>
        <w:spacing w:line="580" w:lineRule="exact"/>
        <w:ind w:firstLine="632" w:firstLineChars="200"/>
        <w:rPr>
          <w:rFonts w:hint="eastAsia"/>
          <w:szCs w:val="32"/>
          <w:lang w:val="zh-CN"/>
        </w:rPr>
      </w:pPr>
      <w:r>
        <w:rPr>
          <w:rFonts w:hint="eastAsia"/>
          <w:szCs w:val="32"/>
          <w:lang w:val="zh-CN"/>
        </w:rPr>
        <w:t xml:space="preserve">（1）预报除乌江外沿江（河）乡镇场镇将发生超警戒洪水。 </w:t>
      </w:r>
    </w:p>
    <w:p>
      <w:pPr>
        <w:adjustRightInd w:val="0"/>
        <w:spacing w:line="580" w:lineRule="exact"/>
        <w:ind w:firstLine="632" w:firstLineChars="200"/>
        <w:rPr>
          <w:rFonts w:hint="eastAsia"/>
          <w:szCs w:val="32"/>
          <w:lang w:val="zh-CN"/>
        </w:rPr>
      </w:pPr>
      <w:r>
        <w:rPr>
          <w:rFonts w:hint="eastAsia"/>
          <w:szCs w:val="32"/>
          <w:lang w:val="zh-CN"/>
        </w:rPr>
        <w:t xml:space="preserve">（2）过去24小时1个以上乡镇大部分地区出现50毫米以上降雨，预计未来24小时上述地区仍将出现100毫米以上降雨；或者预计未来24小时1个以上乡镇大部分地区将出现150毫米以上降雨。   </w:t>
      </w:r>
    </w:p>
    <w:p>
      <w:pPr>
        <w:adjustRightInd w:val="0"/>
        <w:spacing w:line="580" w:lineRule="exact"/>
        <w:ind w:firstLine="632" w:firstLineChars="200"/>
        <w:rPr>
          <w:rFonts w:hint="eastAsia"/>
          <w:szCs w:val="32"/>
          <w:lang w:val="zh-CN"/>
        </w:rPr>
      </w:pPr>
      <w:r>
        <w:rPr>
          <w:rFonts w:hint="eastAsia"/>
          <w:szCs w:val="32"/>
          <w:lang w:val="zh-CN"/>
        </w:rPr>
        <w:t xml:space="preserve">（3）出现或将要出现危及公共安全的垮堤、溃坝、堰塞湖等灾害险情，危及人口500以上或一次性因灾死亡（失踪）3人以上。 </w:t>
      </w:r>
    </w:p>
    <w:p>
      <w:pPr>
        <w:adjustRightInd w:val="0"/>
        <w:spacing w:line="580" w:lineRule="exact"/>
        <w:ind w:firstLine="632" w:firstLineChars="200"/>
        <w:rPr>
          <w:rFonts w:hint="eastAsia"/>
          <w:szCs w:val="32"/>
          <w:lang w:val="zh-CN"/>
        </w:rPr>
      </w:pPr>
      <w:r>
        <w:rPr>
          <w:rFonts w:hint="eastAsia"/>
          <w:szCs w:val="32"/>
          <w:lang w:val="zh-CN"/>
        </w:rPr>
        <w:t xml:space="preserve">（4）有乡镇发生轻度干旱，6—9月期间连续10日、其余时段连续20日无有效降雨，且预计短期内仍无有效降雨。 </w:t>
      </w:r>
    </w:p>
    <w:p>
      <w:pPr>
        <w:adjustRightInd w:val="0"/>
        <w:spacing w:line="580" w:lineRule="exact"/>
        <w:ind w:firstLine="632" w:firstLineChars="200"/>
        <w:rPr>
          <w:rFonts w:hint="eastAsia"/>
          <w:szCs w:val="32"/>
          <w:lang w:val="zh-CN"/>
        </w:rPr>
      </w:pPr>
      <w:r>
        <w:rPr>
          <w:rFonts w:hint="eastAsia"/>
          <w:szCs w:val="32"/>
          <w:lang w:val="zh-CN"/>
        </w:rPr>
        <w:t xml:space="preserve">（5）可能发生其他危及公共安全或有社会影响的防汛抗旱突发事件，或按照市防汛抗旱指挥部、区委、区政府的要求需要发出一般（Ⅳ级、蓝色）洪旱灾害预警的事件。  </w:t>
      </w:r>
    </w:p>
    <w:p>
      <w:pPr>
        <w:adjustRightInd w:val="0"/>
        <w:spacing w:line="580" w:lineRule="exact"/>
        <w:ind w:firstLine="632" w:firstLineChars="200"/>
        <w:rPr>
          <w:rFonts w:hint="eastAsia" w:eastAsia="方正黑体_GBK"/>
          <w:szCs w:val="32"/>
        </w:rPr>
      </w:pPr>
      <w:r>
        <w:rPr>
          <w:rFonts w:hint="eastAsia" w:eastAsia="方正黑体_GBK"/>
          <w:szCs w:val="32"/>
        </w:rPr>
        <w:t>三、应急响应分级</w:t>
      </w:r>
    </w:p>
    <w:p>
      <w:pPr>
        <w:adjustRightInd w:val="0"/>
        <w:spacing w:line="580" w:lineRule="exact"/>
        <w:ind w:firstLine="632" w:firstLineChars="200"/>
        <w:rPr>
          <w:rFonts w:hint="eastAsia" w:eastAsia="方正楷体_GBK"/>
          <w:szCs w:val="32"/>
        </w:rPr>
      </w:pPr>
      <w:r>
        <w:rPr>
          <w:rFonts w:hint="eastAsia" w:eastAsia="方正楷体_GBK"/>
          <w:szCs w:val="32"/>
        </w:rPr>
        <w:t xml:space="preserve">（一）Ⅰ级应急响应。 </w:t>
      </w:r>
    </w:p>
    <w:p>
      <w:pPr>
        <w:adjustRightInd w:val="0"/>
        <w:spacing w:line="580" w:lineRule="exact"/>
        <w:ind w:firstLine="632" w:firstLineChars="200"/>
        <w:rPr>
          <w:rFonts w:hint="eastAsia"/>
          <w:szCs w:val="32"/>
        </w:rPr>
      </w:pPr>
      <w:r>
        <w:rPr>
          <w:rFonts w:hint="eastAsia"/>
          <w:szCs w:val="32"/>
        </w:rPr>
        <w:t xml:space="preserve">1．启动条件。出现下列情形之一时，启动Ⅰ级应急响应： </w:t>
      </w:r>
    </w:p>
    <w:p>
      <w:pPr>
        <w:adjustRightInd w:val="0"/>
        <w:spacing w:line="580" w:lineRule="exact"/>
        <w:ind w:firstLine="632" w:firstLineChars="200"/>
        <w:rPr>
          <w:rFonts w:hint="eastAsia"/>
          <w:szCs w:val="32"/>
          <w:lang w:val="zh-CN"/>
        </w:rPr>
      </w:pPr>
      <w:r>
        <w:rPr>
          <w:rFonts w:hint="eastAsia"/>
          <w:szCs w:val="32"/>
          <w:lang w:val="zh-CN"/>
        </w:rPr>
        <w:t xml:space="preserve">（1）乌江发生流域性超保证洪水，或3个以上的乡镇场镇发生超保证洪水。 </w:t>
      </w:r>
    </w:p>
    <w:p>
      <w:pPr>
        <w:adjustRightInd w:val="0"/>
        <w:spacing w:line="580" w:lineRule="exact"/>
        <w:ind w:firstLine="632" w:firstLineChars="200"/>
        <w:rPr>
          <w:rFonts w:hint="eastAsia"/>
          <w:szCs w:val="32"/>
          <w:lang w:val="zh-CN"/>
        </w:rPr>
      </w:pPr>
      <w:r>
        <w:rPr>
          <w:rFonts w:hint="eastAsia"/>
          <w:szCs w:val="32"/>
          <w:lang w:val="zh-CN"/>
        </w:rPr>
        <w:t>（2）出现特别严重危及公共安全的山洪、堰塞湖等灾害，危及人口100000以上或一次性因灾死亡（失踪）</w:t>
      </w:r>
      <w:r>
        <w:rPr>
          <w:rFonts w:hint="eastAsia"/>
          <w:szCs w:val="32"/>
        </w:rPr>
        <w:t>3</w:t>
      </w:r>
      <w:r>
        <w:rPr>
          <w:rFonts w:hint="eastAsia"/>
          <w:szCs w:val="32"/>
          <w:lang w:val="zh-CN"/>
        </w:rPr>
        <w:t xml:space="preserve">0人以上。 </w:t>
      </w:r>
    </w:p>
    <w:p>
      <w:pPr>
        <w:adjustRightInd w:val="0"/>
        <w:spacing w:line="580" w:lineRule="exact"/>
        <w:ind w:firstLine="632" w:firstLineChars="200"/>
        <w:rPr>
          <w:rFonts w:hint="eastAsia"/>
          <w:szCs w:val="32"/>
          <w:lang w:val="zh-CN"/>
        </w:rPr>
      </w:pPr>
      <w:r>
        <w:rPr>
          <w:rFonts w:hint="eastAsia"/>
          <w:szCs w:val="32"/>
          <w:lang w:val="zh-CN"/>
        </w:rPr>
        <w:t>（3）大中型水库出现溃坝。</w:t>
      </w:r>
    </w:p>
    <w:p>
      <w:pPr>
        <w:adjustRightInd w:val="0"/>
        <w:spacing w:line="580" w:lineRule="exact"/>
        <w:ind w:firstLine="632" w:firstLineChars="200"/>
        <w:rPr>
          <w:rFonts w:hint="eastAsia"/>
          <w:szCs w:val="32"/>
          <w:lang w:val="zh-CN"/>
        </w:rPr>
      </w:pPr>
      <w:r>
        <w:rPr>
          <w:rFonts w:hint="eastAsia"/>
          <w:szCs w:val="32"/>
          <w:lang w:val="zh-CN"/>
        </w:rPr>
        <w:t xml:space="preserve">（4）武隆城区3小时内降雨量超过150毫米或24小时降雨量超过300毫米；或同一区域3个乡镇降雨量达到Ⅱ级响应条件。 </w:t>
      </w:r>
    </w:p>
    <w:p>
      <w:pPr>
        <w:adjustRightInd w:val="0"/>
        <w:spacing w:line="580" w:lineRule="exact"/>
        <w:ind w:firstLine="632" w:firstLineChars="200"/>
        <w:rPr>
          <w:rFonts w:hint="eastAsia"/>
          <w:szCs w:val="32"/>
          <w:lang w:val="zh-CN"/>
        </w:rPr>
      </w:pPr>
      <w:r>
        <w:rPr>
          <w:rFonts w:hint="eastAsia"/>
          <w:szCs w:val="32"/>
          <w:lang w:val="zh-CN"/>
        </w:rPr>
        <w:t xml:space="preserve">（5）10个以上乡镇发生特大干旱，或20个以上乡镇发生严重及以上干旱。 </w:t>
      </w:r>
    </w:p>
    <w:p>
      <w:pPr>
        <w:adjustRightInd w:val="0"/>
        <w:spacing w:line="580" w:lineRule="exact"/>
        <w:ind w:firstLine="632" w:firstLineChars="200"/>
        <w:rPr>
          <w:rFonts w:hint="eastAsia"/>
          <w:szCs w:val="32"/>
          <w:lang w:val="zh-CN"/>
        </w:rPr>
      </w:pPr>
      <w:r>
        <w:rPr>
          <w:rFonts w:hint="eastAsia"/>
          <w:szCs w:val="32"/>
          <w:lang w:val="zh-CN"/>
        </w:rPr>
        <w:t xml:space="preserve">（6）发生其他特别严重危及公共安全或有特别重大社会影响的防汛抗旱突发事件，或按照市防汛抗旱指挥部、区委、区政府的要求需要启动相应响应的事件。 </w:t>
      </w:r>
    </w:p>
    <w:p>
      <w:pPr>
        <w:autoSpaceDE w:val="0"/>
        <w:autoSpaceDN w:val="0"/>
        <w:spacing w:line="580" w:lineRule="exact"/>
        <w:ind w:firstLine="632" w:firstLineChars="200"/>
        <w:rPr>
          <w:rFonts w:hint="eastAsia"/>
          <w:szCs w:val="32"/>
          <w:lang w:val="zh-CN"/>
        </w:rPr>
      </w:pPr>
      <w:r>
        <w:rPr>
          <w:rFonts w:hint="eastAsia"/>
          <w:szCs w:val="32"/>
        </w:rPr>
        <w:t>2．启动程序。</w:t>
      </w:r>
      <w:r>
        <w:rPr>
          <w:rFonts w:hint="eastAsia"/>
          <w:szCs w:val="32"/>
          <w:lang w:val="zh-CN"/>
        </w:rPr>
        <w:t xml:space="preserve">区汛指办统筹考虑灾情程度，分析评估灾情，负责起草应急响应请示，提出响应行动建议，由区防汛抗旱指挥部副指挥长（区应急局局长、区水利局局长）审核，区防汛抗旱指挥部指挥长（区政府分管水利工作副区长）批准后，向市防汛抗旱指挥部请示是否启动Ⅰ级响应。 </w:t>
      </w:r>
    </w:p>
    <w:p>
      <w:pPr>
        <w:adjustRightInd w:val="0"/>
        <w:spacing w:line="580" w:lineRule="exact"/>
        <w:ind w:firstLine="632" w:firstLineChars="200"/>
        <w:rPr>
          <w:rFonts w:hint="eastAsia" w:eastAsia="方正楷体_GBK"/>
          <w:szCs w:val="32"/>
        </w:rPr>
      </w:pPr>
      <w:r>
        <w:rPr>
          <w:rFonts w:hint="eastAsia" w:eastAsia="方正楷体_GBK"/>
          <w:szCs w:val="32"/>
        </w:rPr>
        <w:t xml:space="preserve">（二）Ⅱ级应急响应。 </w:t>
      </w:r>
    </w:p>
    <w:p>
      <w:pPr>
        <w:adjustRightInd w:val="0"/>
        <w:spacing w:line="580" w:lineRule="exact"/>
        <w:ind w:firstLine="632" w:firstLineChars="200"/>
        <w:rPr>
          <w:rFonts w:hint="eastAsia"/>
          <w:szCs w:val="32"/>
        </w:rPr>
      </w:pPr>
      <w:r>
        <w:rPr>
          <w:rFonts w:hint="eastAsia"/>
          <w:szCs w:val="32"/>
        </w:rPr>
        <w:t xml:space="preserve">1．启动条件。出现下列情形之一时，启动Ⅱ级应急响应： </w:t>
      </w:r>
    </w:p>
    <w:p>
      <w:pPr>
        <w:adjustRightInd w:val="0"/>
        <w:spacing w:line="580" w:lineRule="exact"/>
        <w:ind w:firstLine="632" w:firstLineChars="200"/>
        <w:rPr>
          <w:rFonts w:hint="eastAsia"/>
          <w:szCs w:val="32"/>
          <w:lang w:val="zh-CN"/>
        </w:rPr>
      </w:pPr>
      <w:r>
        <w:rPr>
          <w:rFonts w:hint="eastAsia" w:ascii="方正仿宋_GBK"/>
          <w:szCs w:val="32"/>
          <w:lang w:val="zh-CN"/>
        </w:rPr>
        <w:t>（</w:t>
      </w:r>
      <w:r>
        <w:rPr>
          <w:rFonts w:hint="eastAsia"/>
          <w:szCs w:val="32"/>
          <w:lang w:val="zh-CN"/>
        </w:rPr>
        <w:t xml:space="preserve">1）乌江局部发生超保证洪水或之外的乡镇场镇发生超保证洪水。 </w:t>
      </w:r>
    </w:p>
    <w:p>
      <w:pPr>
        <w:adjustRightInd w:val="0"/>
        <w:spacing w:line="580" w:lineRule="exact"/>
        <w:ind w:firstLine="632" w:firstLineChars="200"/>
        <w:rPr>
          <w:rFonts w:hint="eastAsia"/>
          <w:szCs w:val="32"/>
          <w:lang w:val="zh-CN"/>
        </w:rPr>
      </w:pPr>
      <w:r>
        <w:rPr>
          <w:rFonts w:hint="eastAsia"/>
          <w:szCs w:val="32"/>
          <w:lang w:val="zh-CN"/>
        </w:rPr>
        <w:t>（2）出现严重危及公共安全的垮堤、溃坝、堰塞湖等灾害，危及人口</w:t>
      </w:r>
      <w:r>
        <w:rPr>
          <w:rFonts w:hint="eastAsia"/>
          <w:szCs w:val="32"/>
        </w:rPr>
        <w:t>5</w:t>
      </w:r>
      <w:r>
        <w:rPr>
          <w:rFonts w:hint="eastAsia"/>
          <w:szCs w:val="32"/>
          <w:lang w:val="zh-CN"/>
        </w:rPr>
        <w:t>0000以上或一次性因灾死亡（失踪）</w:t>
      </w:r>
      <w:r>
        <w:rPr>
          <w:rFonts w:hint="eastAsia"/>
          <w:szCs w:val="32"/>
        </w:rPr>
        <w:t>2</w:t>
      </w:r>
      <w:r>
        <w:rPr>
          <w:rFonts w:hint="eastAsia"/>
          <w:szCs w:val="32"/>
          <w:lang w:val="zh-CN"/>
        </w:rPr>
        <w:t xml:space="preserve">0人以上。 </w:t>
      </w:r>
    </w:p>
    <w:p>
      <w:pPr>
        <w:adjustRightInd w:val="0"/>
        <w:spacing w:line="580" w:lineRule="exact"/>
        <w:ind w:firstLine="632" w:firstLineChars="200"/>
        <w:rPr>
          <w:rFonts w:hint="eastAsia"/>
          <w:szCs w:val="32"/>
          <w:lang w:val="zh-CN"/>
        </w:rPr>
      </w:pPr>
      <w:r>
        <w:rPr>
          <w:rFonts w:hint="eastAsia"/>
          <w:szCs w:val="32"/>
          <w:lang w:val="zh-CN"/>
        </w:rPr>
        <w:t xml:space="preserve">（3）武隆城区堤防发生大面积垮塌，或重点小型水库出现溃坝，或大中型水库、重点在建涉水工程出现严重险情。 </w:t>
      </w:r>
    </w:p>
    <w:p>
      <w:pPr>
        <w:adjustRightInd w:val="0"/>
        <w:spacing w:line="580" w:lineRule="exact"/>
        <w:ind w:firstLine="632" w:firstLineChars="200"/>
        <w:rPr>
          <w:rFonts w:hint="eastAsia"/>
          <w:szCs w:val="32"/>
          <w:lang w:val="zh-CN"/>
        </w:rPr>
      </w:pPr>
      <w:r>
        <w:rPr>
          <w:rFonts w:hint="eastAsia"/>
          <w:szCs w:val="32"/>
          <w:lang w:val="zh-CN"/>
        </w:rPr>
        <w:t xml:space="preserve">（4）武隆城区3小时降雨量超过120毫米或24小时降雨量超过250毫米；或同一区域3个乡镇降雨量达到Ⅲ级响应条件。 </w:t>
      </w:r>
    </w:p>
    <w:p>
      <w:pPr>
        <w:adjustRightInd w:val="0"/>
        <w:spacing w:line="580" w:lineRule="exact"/>
        <w:ind w:firstLine="632" w:firstLineChars="200"/>
        <w:rPr>
          <w:rFonts w:hint="eastAsia"/>
          <w:szCs w:val="32"/>
          <w:lang w:val="zh-CN"/>
        </w:rPr>
      </w:pPr>
      <w:r>
        <w:rPr>
          <w:rFonts w:hint="eastAsia"/>
          <w:szCs w:val="32"/>
          <w:lang w:val="zh-CN"/>
        </w:rPr>
        <w:t xml:space="preserve">（5）全区 4—9 个乡镇发生特大干旱，或 10 个以上乡镇发生严重及以上干旱，或20个以上乡镇发生中度及以上干旱。 </w:t>
      </w:r>
    </w:p>
    <w:p>
      <w:pPr>
        <w:adjustRightInd w:val="0"/>
        <w:spacing w:line="580" w:lineRule="exact"/>
        <w:ind w:firstLine="632" w:firstLineChars="200"/>
        <w:rPr>
          <w:rFonts w:hint="eastAsia"/>
          <w:szCs w:val="32"/>
          <w:lang w:val="zh-CN"/>
        </w:rPr>
      </w:pPr>
      <w:r>
        <w:rPr>
          <w:rFonts w:hint="eastAsia"/>
          <w:szCs w:val="32"/>
          <w:lang w:val="zh-CN"/>
        </w:rPr>
        <w:t>（6）发生其他严重危及公共安全或有重大社会影响的防汛抗旱突发事件，或按照市防汛抗旱指挥部、区委、区政府的要求需要启动相应响应的事件。</w:t>
      </w:r>
    </w:p>
    <w:p>
      <w:pPr>
        <w:autoSpaceDE w:val="0"/>
        <w:autoSpaceDN w:val="0"/>
        <w:spacing w:line="580" w:lineRule="exact"/>
        <w:ind w:firstLine="632" w:firstLineChars="200"/>
        <w:rPr>
          <w:rFonts w:hint="eastAsia" w:ascii="方正仿宋_GBK"/>
          <w:szCs w:val="32"/>
          <w:lang w:val="zh-CN"/>
        </w:rPr>
      </w:pPr>
      <w:r>
        <w:rPr>
          <w:rFonts w:hint="eastAsia"/>
          <w:szCs w:val="32"/>
        </w:rPr>
        <w:t>2．启动程序。</w:t>
      </w:r>
      <w:r>
        <w:rPr>
          <w:rFonts w:hint="eastAsia"/>
          <w:szCs w:val="32"/>
          <w:lang w:val="zh-CN"/>
        </w:rPr>
        <w:t>与Ⅰ级响应一致。</w:t>
      </w:r>
    </w:p>
    <w:p>
      <w:pPr>
        <w:adjustRightInd w:val="0"/>
        <w:spacing w:line="580" w:lineRule="exact"/>
        <w:ind w:firstLine="632" w:firstLineChars="200"/>
        <w:rPr>
          <w:rFonts w:hint="eastAsia" w:eastAsia="方正楷体_GBK"/>
          <w:szCs w:val="32"/>
        </w:rPr>
      </w:pPr>
      <w:r>
        <w:rPr>
          <w:rFonts w:hint="eastAsia" w:eastAsia="方正楷体_GBK"/>
          <w:szCs w:val="32"/>
        </w:rPr>
        <w:t>（三）Ⅲ级应急响应。</w:t>
      </w:r>
    </w:p>
    <w:p>
      <w:pPr>
        <w:adjustRightInd w:val="0"/>
        <w:spacing w:line="580" w:lineRule="exact"/>
        <w:ind w:firstLine="632" w:firstLineChars="200"/>
        <w:rPr>
          <w:rFonts w:hint="eastAsia"/>
          <w:szCs w:val="32"/>
        </w:rPr>
      </w:pPr>
      <w:r>
        <w:rPr>
          <w:rFonts w:hint="eastAsia"/>
          <w:szCs w:val="32"/>
        </w:rPr>
        <w:t xml:space="preserve">1．启动条件。出现下列情形之一时，启动Ⅲ级应急响应： </w:t>
      </w:r>
    </w:p>
    <w:p>
      <w:pPr>
        <w:adjustRightInd w:val="0"/>
        <w:spacing w:line="580" w:lineRule="exact"/>
        <w:ind w:firstLine="632" w:firstLineChars="200"/>
        <w:rPr>
          <w:rFonts w:hint="eastAsia"/>
          <w:szCs w:val="32"/>
          <w:lang w:val="zh-CN"/>
        </w:rPr>
      </w:pPr>
      <w:r>
        <w:rPr>
          <w:rFonts w:hint="eastAsia"/>
          <w:szCs w:val="32"/>
          <w:lang w:val="zh-CN"/>
        </w:rPr>
        <w:t xml:space="preserve">（1）乌江武隆段发生超警戒洪水或中小河流沿江（河）3个以上的场镇发生超保证洪水。 </w:t>
      </w:r>
    </w:p>
    <w:p>
      <w:pPr>
        <w:adjustRightInd w:val="0"/>
        <w:spacing w:line="580" w:lineRule="exact"/>
        <w:ind w:firstLine="632" w:firstLineChars="200"/>
        <w:rPr>
          <w:rFonts w:hint="eastAsia"/>
          <w:szCs w:val="32"/>
          <w:lang w:val="zh-CN"/>
        </w:rPr>
      </w:pPr>
      <w:r>
        <w:rPr>
          <w:rFonts w:hint="eastAsia"/>
          <w:szCs w:val="32"/>
          <w:lang w:val="zh-CN"/>
        </w:rPr>
        <w:t xml:space="preserve">（2）出现较严重危及公共安全的垮堤、溃坝、堰塞湖等灾害，危及人口10000以上或一次性因灾死亡（失踪）10人以上。 </w:t>
      </w:r>
    </w:p>
    <w:p>
      <w:pPr>
        <w:adjustRightInd w:val="0"/>
        <w:spacing w:line="580" w:lineRule="exact"/>
        <w:ind w:firstLine="632" w:firstLineChars="200"/>
        <w:rPr>
          <w:rFonts w:hint="eastAsia"/>
          <w:szCs w:val="32"/>
          <w:lang w:val="zh-CN"/>
        </w:rPr>
      </w:pPr>
      <w:r>
        <w:rPr>
          <w:rFonts w:hint="eastAsia"/>
          <w:szCs w:val="32"/>
          <w:lang w:val="zh-CN"/>
        </w:rPr>
        <w:t xml:space="preserve">（3）重点镇堤防发生大面积垮塌，或一般小型水库出现溃坝，或重点小型水库、重点在建涉水工程出现严重险情。 </w:t>
      </w:r>
    </w:p>
    <w:p>
      <w:pPr>
        <w:adjustRightInd w:val="0"/>
        <w:spacing w:line="580" w:lineRule="exact"/>
        <w:ind w:firstLine="632" w:firstLineChars="200"/>
        <w:rPr>
          <w:rFonts w:hint="eastAsia"/>
          <w:szCs w:val="32"/>
          <w:lang w:val="zh-CN"/>
        </w:rPr>
      </w:pPr>
      <w:r>
        <w:rPr>
          <w:rFonts w:hint="eastAsia"/>
          <w:szCs w:val="32"/>
          <w:lang w:val="zh-CN"/>
        </w:rPr>
        <w:t xml:space="preserve">（4）武隆城区3小时降雨量超过100毫米或24小时降雨量超过150毫米；又或同一区域3个乡镇降雨量达到Ⅳ级响应条件。 </w:t>
      </w:r>
    </w:p>
    <w:p>
      <w:pPr>
        <w:adjustRightInd w:val="0"/>
        <w:spacing w:line="580" w:lineRule="exact"/>
        <w:ind w:firstLine="632" w:firstLineChars="200"/>
        <w:rPr>
          <w:rFonts w:hint="eastAsia"/>
          <w:szCs w:val="32"/>
          <w:lang w:val="zh-CN"/>
        </w:rPr>
      </w:pPr>
      <w:r>
        <w:rPr>
          <w:rFonts w:hint="eastAsia"/>
          <w:szCs w:val="32"/>
          <w:lang w:val="zh-CN"/>
        </w:rPr>
        <w:t xml:space="preserve">（5）全区 1—3 个乡镇发生特大干旱，或 4—9 个乡镇发生严重及以上干旱，或10个以上乡镇发生中度及以上干旱； </w:t>
      </w:r>
    </w:p>
    <w:p>
      <w:pPr>
        <w:adjustRightInd w:val="0"/>
        <w:spacing w:line="580" w:lineRule="exact"/>
        <w:ind w:firstLine="632" w:firstLineChars="200"/>
        <w:rPr>
          <w:rFonts w:hint="eastAsia"/>
          <w:szCs w:val="32"/>
          <w:lang w:val="zh-CN"/>
        </w:rPr>
      </w:pPr>
      <w:r>
        <w:rPr>
          <w:rFonts w:hint="eastAsia"/>
          <w:szCs w:val="32"/>
          <w:lang w:val="zh-CN"/>
        </w:rPr>
        <w:t xml:space="preserve">（6）发生其他较严重危及公共安全或有较重大社会影响的防汛抗旱突发事件，或按照市防汛抗旱指挥部、区委、区政府的要求需要启动相应响应的事件。 </w:t>
      </w:r>
    </w:p>
    <w:p>
      <w:pPr>
        <w:autoSpaceDE w:val="0"/>
        <w:autoSpaceDN w:val="0"/>
        <w:spacing w:line="580" w:lineRule="exact"/>
        <w:ind w:firstLine="632" w:firstLineChars="200"/>
        <w:rPr>
          <w:rFonts w:hint="eastAsia"/>
          <w:szCs w:val="32"/>
          <w:lang w:val="zh-CN"/>
        </w:rPr>
      </w:pPr>
      <w:r>
        <w:rPr>
          <w:rFonts w:hint="eastAsia"/>
          <w:szCs w:val="32"/>
        </w:rPr>
        <w:t>2．启动程序。</w:t>
      </w:r>
      <w:r>
        <w:rPr>
          <w:rFonts w:hint="eastAsia"/>
          <w:szCs w:val="32"/>
          <w:lang w:val="zh-CN"/>
        </w:rPr>
        <w:t xml:space="preserve">一般情况下，由区汛指根据自身具体情况启动相应应急响应程序，特殊情况下可由市防办直接启动。区汛指启动程序如下：区汛指统筹考虑灾情程度，分析评估灾情，负责起草应急响应请示，提出响应行动建议，由区防汛抗旱指挥部副指挥长（区水利局局长、区应急局局长）审核，区防汛抗旱指挥部指挥长（区政府分管水利副区长）决定是否启动Ⅲ级响应，并向市防汛抗旱指挥部报告。  </w:t>
      </w:r>
    </w:p>
    <w:p>
      <w:pPr>
        <w:adjustRightInd w:val="0"/>
        <w:spacing w:line="580" w:lineRule="exact"/>
        <w:ind w:firstLine="632" w:firstLineChars="200"/>
        <w:rPr>
          <w:rFonts w:hint="eastAsia" w:eastAsia="方正楷体_GBK"/>
          <w:szCs w:val="32"/>
        </w:rPr>
      </w:pPr>
      <w:r>
        <w:rPr>
          <w:rFonts w:hint="eastAsia" w:eastAsia="方正楷体_GBK"/>
          <w:szCs w:val="32"/>
        </w:rPr>
        <w:t xml:space="preserve">（四）Ⅳ级应急响应。 </w:t>
      </w:r>
    </w:p>
    <w:p>
      <w:pPr>
        <w:adjustRightInd w:val="0"/>
        <w:spacing w:line="580" w:lineRule="exact"/>
        <w:ind w:firstLine="632" w:firstLineChars="200"/>
        <w:rPr>
          <w:rFonts w:hint="eastAsia"/>
          <w:szCs w:val="32"/>
        </w:rPr>
      </w:pPr>
      <w:r>
        <w:rPr>
          <w:rFonts w:hint="eastAsia"/>
          <w:szCs w:val="32"/>
        </w:rPr>
        <w:t>1．启动条件。出现下列情形之一时，启动Ⅳ级应急响应：</w:t>
      </w:r>
    </w:p>
    <w:p>
      <w:pPr>
        <w:adjustRightInd w:val="0"/>
        <w:spacing w:line="580" w:lineRule="exact"/>
        <w:ind w:firstLine="632" w:firstLineChars="200"/>
        <w:rPr>
          <w:rFonts w:hint="eastAsia"/>
          <w:szCs w:val="32"/>
          <w:lang w:val="zh-CN"/>
        </w:rPr>
      </w:pPr>
      <w:r>
        <w:rPr>
          <w:rFonts w:hint="eastAsia"/>
          <w:szCs w:val="32"/>
          <w:lang w:val="zh-CN"/>
        </w:rPr>
        <w:t>（1）乌江之外的沿江（河）</w:t>
      </w:r>
      <w:r>
        <w:rPr>
          <w:rFonts w:hint="eastAsia"/>
          <w:szCs w:val="32"/>
        </w:rPr>
        <w:t>3个以上</w:t>
      </w:r>
      <w:r>
        <w:rPr>
          <w:rFonts w:hint="eastAsia"/>
          <w:szCs w:val="32"/>
          <w:lang w:val="zh-CN"/>
        </w:rPr>
        <w:t>乡镇发生超警戒洪水，或乌江之外的沿江（河）</w:t>
      </w:r>
      <w:r>
        <w:rPr>
          <w:rFonts w:hint="eastAsia"/>
          <w:szCs w:val="32"/>
        </w:rPr>
        <w:t>1个以上</w:t>
      </w:r>
      <w:r>
        <w:rPr>
          <w:rFonts w:hint="eastAsia"/>
          <w:szCs w:val="32"/>
          <w:lang w:val="zh-CN"/>
        </w:rPr>
        <w:t xml:space="preserve">乡镇发生超保证洪水。 </w:t>
      </w:r>
    </w:p>
    <w:p>
      <w:pPr>
        <w:adjustRightInd w:val="0"/>
        <w:spacing w:line="580" w:lineRule="exact"/>
        <w:ind w:firstLine="632" w:firstLineChars="200"/>
        <w:rPr>
          <w:rFonts w:hint="eastAsia"/>
          <w:szCs w:val="32"/>
          <w:lang w:val="zh-CN"/>
        </w:rPr>
      </w:pPr>
      <w:r>
        <w:rPr>
          <w:rFonts w:hint="eastAsia"/>
          <w:szCs w:val="32"/>
          <w:lang w:val="zh-CN"/>
        </w:rPr>
        <w:t>（2）出现一般性危及公共安全的堰塞湖、垮堤、溃坝等灾害，危及人口在</w:t>
      </w:r>
      <w:r>
        <w:rPr>
          <w:rFonts w:hint="eastAsia"/>
          <w:szCs w:val="32"/>
        </w:rPr>
        <w:t>1</w:t>
      </w:r>
      <w:r>
        <w:rPr>
          <w:rFonts w:hint="eastAsia"/>
          <w:szCs w:val="32"/>
          <w:lang w:val="zh-CN"/>
        </w:rPr>
        <w:t>000以上，或一次性因灾死亡（失踪）</w:t>
      </w:r>
      <w:r>
        <w:rPr>
          <w:rFonts w:hint="eastAsia"/>
          <w:szCs w:val="32"/>
        </w:rPr>
        <w:t>3</w:t>
      </w:r>
      <w:r>
        <w:rPr>
          <w:rFonts w:hint="eastAsia"/>
          <w:szCs w:val="32"/>
          <w:lang w:val="zh-CN"/>
        </w:rPr>
        <w:t xml:space="preserve">人以上。 </w:t>
      </w:r>
    </w:p>
    <w:p>
      <w:pPr>
        <w:adjustRightInd w:val="0"/>
        <w:spacing w:line="580" w:lineRule="exact"/>
        <w:ind w:firstLine="632" w:firstLineChars="200"/>
        <w:rPr>
          <w:rFonts w:hint="eastAsia"/>
          <w:szCs w:val="32"/>
          <w:lang w:val="zh-CN"/>
        </w:rPr>
      </w:pPr>
      <w:r>
        <w:rPr>
          <w:rFonts w:hint="eastAsia"/>
          <w:szCs w:val="32"/>
          <w:lang w:val="zh-CN"/>
        </w:rPr>
        <w:t xml:space="preserve">（3）一般镇堤防发生大面积垮塌，或一般小型水库、在建涉水工程出现严重险情。 </w:t>
      </w:r>
    </w:p>
    <w:p>
      <w:pPr>
        <w:adjustRightInd w:val="0"/>
        <w:spacing w:line="580" w:lineRule="exact"/>
        <w:ind w:firstLine="632" w:firstLineChars="200"/>
        <w:rPr>
          <w:rFonts w:hint="eastAsia"/>
          <w:szCs w:val="32"/>
          <w:lang w:val="zh-CN"/>
        </w:rPr>
      </w:pPr>
      <w:r>
        <w:rPr>
          <w:rFonts w:hint="eastAsia"/>
          <w:szCs w:val="32"/>
          <w:lang w:val="zh-CN"/>
        </w:rPr>
        <w:t>（4）武隆城区6小时降雨量超过</w:t>
      </w:r>
      <w:r>
        <w:rPr>
          <w:rFonts w:hint="eastAsia"/>
          <w:szCs w:val="32"/>
        </w:rPr>
        <w:t>12</w:t>
      </w:r>
      <w:r>
        <w:rPr>
          <w:rFonts w:hint="eastAsia"/>
          <w:szCs w:val="32"/>
          <w:lang w:val="zh-CN"/>
        </w:rPr>
        <w:t xml:space="preserve">0毫米。 </w:t>
      </w:r>
    </w:p>
    <w:p>
      <w:pPr>
        <w:adjustRightInd w:val="0"/>
        <w:spacing w:line="580" w:lineRule="exact"/>
        <w:ind w:firstLine="632" w:firstLineChars="200"/>
        <w:rPr>
          <w:rFonts w:hint="eastAsia"/>
          <w:szCs w:val="32"/>
          <w:lang w:val="zh-CN"/>
        </w:rPr>
      </w:pPr>
      <w:r>
        <w:rPr>
          <w:rFonts w:hint="eastAsia"/>
          <w:szCs w:val="32"/>
          <w:lang w:val="zh-CN"/>
        </w:rPr>
        <w:t xml:space="preserve">（5）全区 1—3 个乡镇发生严重干旱，或 4—9 个乡镇发生中度及以上干旱，或10个以上乡镇发生轻度及以上干旱。 </w:t>
      </w:r>
    </w:p>
    <w:p>
      <w:pPr>
        <w:adjustRightInd w:val="0"/>
        <w:spacing w:line="580" w:lineRule="exact"/>
        <w:ind w:firstLine="632" w:firstLineChars="200"/>
        <w:rPr>
          <w:rFonts w:hint="eastAsia"/>
          <w:szCs w:val="32"/>
          <w:lang w:val="zh-CN"/>
        </w:rPr>
      </w:pPr>
      <w:r>
        <w:rPr>
          <w:rFonts w:hint="eastAsia"/>
          <w:szCs w:val="32"/>
          <w:lang w:val="zh-CN"/>
        </w:rPr>
        <w:t xml:space="preserve">（6）发生其他危及公共安全或有社会影响的防汛抗旱突发事件，或按照市防汛抗旱指挥部、区委、区政府的要求需要启动相应响应的事件。 </w:t>
      </w:r>
    </w:p>
    <w:p>
      <w:pPr>
        <w:adjustRightInd w:val="0"/>
        <w:spacing w:line="580" w:lineRule="exact"/>
        <w:ind w:firstLine="632" w:firstLineChars="200"/>
        <w:rPr>
          <w:rFonts w:hint="eastAsia"/>
          <w:szCs w:val="32"/>
        </w:rPr>
      </w:pPr>
      <w:r>
        <w:rPr>
          <w:rFonts w:hint="eastAsia"/>
          <w:szCs w:val="32"/>
        </w:rPr>
        <w:t>2．启动程序。</w:t>
      </w:r>
      <w:r>
        <w:rPr>
          <w:rFonts w:hint="eastAsia"/>
          <w:szCs w:val="32"/>
          <w:lang w:val="zh-CN"/>
        </w:rPr>
        <w:t>与</w:t>
      </w:r>
      <w:r>
        <w:rPr>
          <w:rFonts w:hint="eastAsia" w:eastAsia="方正楷体_GBK"/>
          <w:szCs w:val="32"/>
        </w:rPr>
        <w:t>Ⅲ</w:t>
      </w:r>
      <w:r>
        <w:rPr>
          <w:rFonts w:hint="eastAsia"/>
          <w:szCs w:val="32"/>
          <w:lang w:val="zh-CN"/>
        </w:rPr>
        <w:t>级响应一致</w:t>
      </w:r>
      <w:r>
        <w:rPr>
          <w:rFonts w:hint="eastAsia"/>
          <w:szCs w:val="32"/>
        </w:rPr>
        <w:t xml:space="preserve">。 </w:t>
      </w:r>
    </w:p>
    <w:p>
      <w:pPr>
        <w:adjustRightInd w:val="0"/>
        <w:spacing w:line="580" w:lineRule="exact"/>
        <w:ind w:firstLine="632" w:firstLineChars="200"/>
        <w:rPr>
          <w:rFonts w:hint="eastAsia" w:eastAsia="方正黑体_GBK"/>
          <w:szCs w:val="32"/>
        </w:rPr>
      </w:pPr>
      <w:r>
        <w:rPr>
          <w:rFonts w:hint="eastAsia" w:eastAsia="方正黑体_GBK"/>
          <w:szCs w:val="32"/>
        </w:rPr>
        <w:t>四、术语解释</w:t>
      </w:r>
    </w:p>
    <w:p>
      <w:pPr>
        <w:adjustRightInd w:val="0"/>
        <w:spacing w:line="580" w:lineRule="exact"/>
        <w:ind w:firstLine="632" w:firstLineChars="200"/>
        <w:rPr>
          <w:rFonts w:hint="eastAsia"/>
          <w:szCs w:val="32"/>
        </w:rPr>
      </w:pPr>
      <w:r>
        <w:rPr>
          <w:rFonts w:hint="eastAsia" w:eastAsia="方正楷体_GBK"/>
          <w:szCs w:val="32"/>
        </w:rPr>
        <w:t>（一）</w:t>
      </w:r>
      <w:r>
        <w:rPr>
          <w:rFonts w:hint="eastAsia" w:eastAsia="方正楷体_GBK"/>
          <w:spacing w:val="-4"/>
          <w:szCs w:val="32"/>
        </w:rPr>
        <w:t>粮食因旱损失率。</w:t>
      </w:r>
      <w:r>
        <w:rPr>
          <w:rFonts w:hint="eastAsia"/>
          <w:spacing w:val="-4"/>
          <w:szCs w:val="32"/>
        </w:rPr>
        <w:t>因旱对粮食作物造成的减产损失量，</w:t>
      </w:r>
      <w:r>
        <w:rPr>
          <w:rFonts w:hint="eastAsia"/>
          <w:szCs w:val="32"/>
        </w:rPr>
        <w:t>占正常年的粮食总产量的比例，以百分率（%）表示。</w:t>
      </w:r>
    </w:p>
    <w:p>
      <w:pPr>
        <w:adjustRightInd w:val="0"/>
        <w:spacing w:line="580" w:lineRule="exact"/>
        <w:ind w:firstLine="632" w:firstLineChars="200"/>
        <w:rPr>
          <w:rFonts w:hint="eastAsia"/>
          <w:szCs w:val="32"/>
        </w:rPr>
      </w:pPr>
      <w:r>
        <w:rPr>
          <w:rFonts w:hint="eastAsia" w:eastAsia="方正楷体_GBK"/>
          <w:szCs w:val="32"/>
        </w:rPr>
        <w:t>（二）因旱饮水困难率。</w:t>
      </w:r>
      <w:r>
        <w:rPr>
          <w:rFonts w:hint="eastAsia"/>
          <w:szCs w:val="32"/>
        </w:rPr>
        <w:t>评估区因旱饮水困难人口数量（评估区评估年曾出现的因旱临时饮水困难最高峰人口数量）占评估区评估年总人口数量的比例，以百分率（%）表示。</w:t>
      </w:r>
    </w:p>
    <w:p>
      <w:pPr>
        <w:adjustRightInd w:val="0"/>
        <w:spacing w:line="580" w:lineRule="exact"/>
        <w:ind w:firstLine="632" w:firstLineChars="200"/>
        <w:rPr>
          <w:rFonts w:hint="eastAsia"/>
          <w:szCs w:val="32"/>
        </w:rPr>
      </w:pPr>
      <w:r>
        <w:rPr>
          <w:rFonts w:hint="eastAsia" w:eastAsia="方正楷体_GBK"/>
          <w:szCs w:val="32"/>
        </w:rPr>
        <w:t>（三）重点镇。</w:t>
      </w:r>
      <w:r>
        <w:rPr>
          <w:rFonts w:hint="eastAsia"/>
          <w:szCs w:val="32"/>
        </w:rPr>
        <w:t xml:space="preserve">《重庆市人民政府关于加快中心镇建设的意见》（渝府发〔2010〕90号）确定的4个市级重点示范镇、108个市级中心镇。 </w:t>
      </w:r>
    </w:p>
    <w:p>
      <w:pPr>
        <w:adjustRightInd w:val="0"/>
        <w:spacing w:line="580" w:lineRule="exact"/>
        <w:ind w:firstLine="632" w:firstLineChars="200"/>
        <w:rPr>
          <w:rFonts w:hint="eastAsia"/>
          <w:szCs w:val="32"/>
        </w:rPr>
      </w:pPr>
      <w:r>
        <w:rPr>
          <w:rFonts w:hint="eastAsia" w:eastAsia="方正楷体_GBK"/>
          <w:szCs w:val="32"/>
        </w:rPr>
        <w:t>（四）一般镇。</w:t>
      </w:r>
      <w:r>
        <w:rPr>
          <w:rFonts w:hint="eastAsia"/>
          <w:szCs w:val="32"/>
        </w:rPr>
        <w:t xml:space="preserve">除重点镇以外的城（乡）镇。 </w:t>
      </w:r>
    </w:p>
    <w:p>
      <w:pPr>
        <w:adjustRightInd w:val="0"/>
        <w:spacing w:line="580" w:lineRule="exact"/>
        <w:ind w:firstLine="632" w:firstLineChars="200"/>
        <w:rPr>
          <w:rFonts w:hint="eastAsia"/>
          <w:szCs w:val="32"/>
        </w:rPr>
      </w:pPr>
      <w:r>
        <w:rPr>
          <w:rFonts w:hint="eastAsia"/>
          <w:szCs w:val="32"/>
        </w:rPr>
        <w:t>本预案有关数量的表述中，“以上”含本数，“以下”不含本数。</w:t>
      </w:r>
    </w:p>
    <w:p>
      <w:pPr>
        <w:adjustRightInd w:val="0"/>
        <w:spacing w:line="580" w:lineRule="exact"/>
        <w:rPr>
          <w:szCs w:val="32"/>
        </w:rPr>
      </w:pPr>
      <w:r>
        <w:rPr>
          <w:szCs w:val="32"/>
        </w:rPr>
        <w:br w:type="page"/>
      </w:r>
      <w:r>
        <w:rPr>
          <w:rFonts w:hint="eastAsia" w:eastAsia="方正黑体_GBK"/>
          <w:szCs w:val="32"/>
        </w:rPr>
        <w:t>附件2：</w:t>
      </w:r>
    </w:p>
    <w:p>
      <w:pPr>
        <w:adjustRightInd w:val="0"/>
        <w:spacing w:line="580" w:lineRule="exact"/>
        <w:jc w:val="center"/>
        <w:rPr>
          <w:rFonts w:hint="eastAsia" w:eastAsia="方正小标宋_GBK"/>
          <w:sz w:val="44"/>
          <w:szCs w:val="44"/>
        </w:rPr>
      </w:pPr>
      <w:r>
        <w:rPr>
          <w:rFonts w:hint="eastAsia" w:eastAsia="方正小标宋_GBK"/>
          <w:sz w:val="44"/>
          <w:szCs w:val="44"/>
        </w:rPr>
        <w:t>区防汛抗旱指挥部及成员单位职责</w:t>
      </w:r>
    </w:p>
    <w:p>
      <w:pPr>
        <w:adjustRightInd w:val="0"/>
        <w:spacing w:line="580" w:lineRule="exact"/>
        <w:ind w:firstLine="632" w:firstLineChars="200"/>
        <w:rPr>
          <w:szCs w:val="32"/>
        </w:rPr>
      </w:pPr>
    </w:p>
    <w:p>
      <w:pPr>
        <w:adjustRightInd w:val="0"/>
        <w:spacing w:line="580" w:lineRule="exact"/>
        <w:ind w:firstLine="632" w:firstLineChars="200"/>
        <w:rPr>
          <w:rFonts w:hint="eastAsia" w:eastAsia="方正黑体_GBK"/>
          <w:szCs w:val="32"/>
        </w:rPr>
      </w:pPr>
      <w:r>
        <w:rPr>
          <w:rFonts w:hint="eastAsia" w:eastAsia="方正黑体_GBK"/>
          <w:szCs w:val="32"/>
        </w:rPr>
        <w:t>一、指挥部职责</w:t>
      </w:r>
    </w:p>
    <w:p>
      <w:pPr>
        <w:autoSpaceDE w:val="0"/>
        <w:autoSpaceDN w:val="0"/>
        <w:spacing w:line="580" w:lineRule="exact"/>
        <w:ind w:firstLine="632" w:firstLineChars="200"/>
        <w:rPr>
          <w:rFonts w:hint="eastAsia"/>
          <w:szCs w:val="32"/>
        </w:rPr>
      </w:pPr>
      <w:r>
        <w:rPr>
          <w:rFonts w:hint="eastAsia"/>
          <w:szCs w:val="32"/>
        </w:rPr>
        <w:t>区防汛抗旱指挥部由区政府分管副区长任指挥长，区政府副办公室主任，区应急局局长、区水利局局长任副指挥长。主要职责：贯彻落实党中央、国务院和市委、市政府、市防办关于防汛抗旱工作的决策部署及区委、区政府工作要求；统一指挥全区的洪旱灾害防治、应急抢险救援工作，负责全区防汛抗旱工作的领导、协调；严格执行防汛抗旱有关法规、政策和制度，组织制定防汛抗旱规划、防汛抗旱应急预案；组织防汛抗旱知识与法律法规、政策的宣传。</w:t>
      </w:r>
    </w:p>
    <w:p>
      <w:pPr>
        <w:adjustRightInd w:val="0"/>
        <w:spacing w:line="580" w:lineRule="exact"/>
        <w:ind w:firstLine="632" w:firstLineChars="200"/>
        <w:rPr>
          <w:rFonts w:hint="eastAsia" w:eastAsia="方正黑体_GBK"/>
          <w:szCs w:val="32"/>
        </w:rPr>
      </w:pPr>
      <w:r>
        <w:rPr>
          <w:rFonts w:hint="eastAsia" w:eastAsia="方正黑体_GBK"/>
          <w:szCs w:val="32"/>
        </w:rPr>
        <w:t>二、成员单位职责</w:t>
      </w:r>
    </w:p>
    <w:p>
      <w:pPr>
        <w:adjustRightInd w:val="0"/>
        <w:spacing w:line="580" w:lineRule="exact"/>
        <w:ind w:firstLine="632" w:firstLineChars="200"/>
        <w:rPr>
          <w:rFonts w:hint="eastAsia"/>
          <w:szCs w:val="32"/>
        </w:rPr>
      </w:pPr>
      <w:r>
        <w:rPr>
          <w:rFonts w:hint="eastAsia"/>
          <w:szCs w:val="32"/>
        </w:rPr>
        <w:t>区防汛抗旱指挥部成员单位为：区人武部、区委宣传部、区委网信办、区发展改革委、区教委、区经济信息委、区公安局、区民政局、区财政局、区规划自然资源局、区生态环境局、区住房城乡建委、区城管局、区交通局、区水利局、区农业农村委、区商务委、区文化旅游委、区卫生健康委、区应急局、区国资委、区气象局、长江委武隆水文站、区消防救援支队、武警武隆中队、武隆火车站、区供电公司等。各成员单位职责如下：</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区应急局：</w:t>
      </w:r>
      <w:r>
        <w:rPr>
          <w:rFonts w:hint="eastAsia"/>
          <w:szCs w:val="32"/>
        </w:rPr>
        <w:t>负责区防汛办日常工作；组织编制全区防汛抗旱应急预案，组织开展预案演练；按照分级负责原则，指导洪旱灾害应急救援；组织指导较大洪旱灾害应急救援工作，并按权限作出决定；承担区应对重大洪旱灾害指挥部工作，协助区委、区政府指定负责同志组织较大洪旱灾害应急处置工作；指导协调相关部门开展水旱灾害防治；组织建立应急管理平台，建立监测预警和灾情报告制度，依法统一发布灾情。</w:t>
      </w:r>
    </w:p>
    <w:p>
      <w:pPr>
        <w:adjustRightInd w:val="0"/>
        <w:spacing w:line="580" w:lineRule="exact"/>
        <w:ind w:firstLine="632" w:firstLineChars="200"/>
        <w:rPr>
          <w:rFonts w:hint="eastAsia"/>
          <w:szCs w:val="32"/>
          <w:lang w:val="zh-CN"/>
        </w:rPr>
      </w:pPr>
      <w:r>
        <w:rPr>
          <w:rFonts w:hint="eastAsia" w:ascii="方正楷体_GBK" w:hAnsi="方正楷体_GBK" w:eastAsia="方正楷体_GBK" w:cs="方正楷体_GBK"/>
          <w:szCs w:val="32"/>
        </w:rPr>
        <w:t>区水利局：</w:t>
      </w:r>
      <w:r>
        <w:rPr>
          <w:rFonts w:hint="eastAsia"/>
          <w:szCs w:val="32"/>
        </w:rPr>
        <w:t>负责落实综合防灾减灾规划相关要求，组织编制洪水干旱灾害防治规划和防护标准并指导实施；承担水情旱情监测预警工作；组织编制区境内重要江河湖泊和重要水工程的防御洪水防御旱灾调度和应急水量调度方案，按程序报批并组织实施；承担防御洪水应急抢险的技术支撑工作。组织实施山洪灾害防治、水利水毁工程修复工作；指导全区重点水工程防震减灾能力建设；负责指导、督促相关乡镇（街道）抓好水库蓄水安全防范工作。</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区气象局：</w:t>
      </w:r>
      <w:r>
        <w:rPr>
          <w:rFonts w:hint="eastAsia"/>
          <w:szCs w:val="32"/>
        </w:rPr>
        <w:t>对影响汛情旱情的中长期天气形势做出分析和预测；汛期及时对全区及重点区域重要天气形势和灾害性天气做出及时预报及滚动监测预报；收集和核实气象灾害类别和等级；组织实施人工增雨作业，向区防汛办及区防汛抗旱指挥部有关成员单位提供气象信息，及时通报重要灾害天气信息。</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长江委武隆水文站：</w:t>
      </w:r>
      <w:r>
        <w:rPr>
          <w:rFonts w:hint="eastAsia"/>
          <w:szCs w:val="32"/>
        </w:rPr>
        <w:t>负责乌江站点的水雨情监测和洪水预报，及时向区水利局和区防汛抗旱指挥部及有关成员单位提供实时预测、预报信息；向区防汛抗旱指挥部及有关成员单位提供乌江上游的实时、预报信息水雨情信息。</w:t>
      </w:r>
    </w:p>
    <w:p>
      <w:pPr>
        <w:pStyle w:val="6"/>
        <w:spacing w:line="580" w:lineRule="exact"/>
        <w:ind w:firstLine="632"/>
        <w:rPr>
          <w:sz w:val="32"/>
          <w:szCs w:val="32"/>
        </w:rPr>
      </w:pPr>
      <w:r>
        <w:rPr>
          <w:rFonts w:ascii="方正楷体_GBK" w:hAnsi="方正楷体_GBK" w:eastAsia="方正楷体_GBK" w:cs="方正楷体_GBK"/>
          <w:sz w:val="32"/>
          <w:szCs w:val="32"/>
        </w:rPr>
        <w:t>区人武部：</w:t>
      </w:r>
      <w:r>
        <w:rPr>
          <w:sz w:val="32"/>
          <w:szCs w:val="32"/>
        </w:rPr>
        <w:t>负责组织民兵参加抢险救灾；指导乡镇组织民兵开展防汛抗旱抢险救援工作。</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区委宣传部：</w:t>
      </w:r>
      <w:r>
        <w:rPr>
          <w:rFonts w:hint="eastAsia"/>
          <w:szCs w:val="32"/>
        </w:rPr>
        <w:t>负责组织媒体做好防汛抗旱政策解读和成效宣传；组织做好重大水旱灾害及突发事件信息发布和舆论引导；组织开展防汛抗旱知识宣传教育。</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区委网信办：</w:t>
      </w:r>
      <w:r>
        <w:rPr>
          <w:rFonts w:hint="eastAsia"/>
          <w:szCs w:val="32"/>
        </w:rPr>
        <w:t>负责统筹协调指导防灾减灾救灾网络舆情的引导处置工作。</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区发展改革委：</w:t>
      </w:r>
      <w:r>
        <w:rPr>
          <w:rFonts w:hint="eastAsia"/>
          <w:szCs w:val="32"/>
        </w:rPr>
        <w:t>负责指导防汛抗旱工程规划和建设工作；负责防汛抗旱设施建设、重点工程除险加固计划的协调安排和监督管理。</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区教委：</w:t>
      </w:r>
      <w:r>
        <w:rPr>
          <w:rFonts w:hint="eastAsia"/>
          <w:szCs w:val="32"/>
        </w:rPr>
        <w:t>负责向学校师生宣传防洪、减灾和救灾相关知识。</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区经济信息委：</w:t>
      </w:r>
      <w:r>
        <w:rPr>
          <w:rFonts w:hint="eastAsia"/>
          <w:szCs w:val="32"/>
        </w:rPr>
        <w:t>负责全区经济信息系统的防汛抗旱抢险救灾工作，负责防汛抗旱信息化建设的技术支持，协调防汛抗旱信息的应急发布。</w:t>
      </w:r>
      <w:r>
        <w:rPr>
          <w:rFonts w:hint="eastAsia"/>
          <w:spacing w:val="-4"/>
          <w:szCs w:val="32"/>
        </w:rPr>
        <w:t>负责防汛抗旱抢险救灾的通信保障，负责本系统的洪涝灾害应急处置工作，协调防汛抗旱信息的通信资源调度。</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区公安局：</w:t>
      </w:r>
      <w:r>
        <w:rPr>
          <w:rFonts w:hint="eastAsia"/>
          <w:szCs w:val="32"/>
        </w:rPr>
        <w:t>负责防汛抗旱交通秩序维护、治安管理和安全保卫工作，维护受灾地区正常的社会秩序，协助做好被洪水围困群众的撤离工作。</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区民政局：</w:t>
      </w:r>
      <w:r>
        <w:rPr>
          <w:rFonts w:hint="eastAsia"/>
          <w:szCs w:val="32"/>
        </w:rPr>
        <w:t>负责支持引导灾害社工等社会力量参与抢险救灾等工作，督促指导各地及时将符合条件的受灾人民纳入临时救助或最低生活保障范围；指导乡镇做好因灾遇难人员殡仪工作。</w:t>
      </w:r>
    </w:p>
    <w:p>
      <w:pPr>
        <w:adjustRightInd w:val="0"/>
        <w:spacing w:line="580" w:lineRule="exact"/>
        <w:ind w:firstLine="632" w:firstLineChars="200"/>
        <w:rPr>
          <w:rFonts w:hint="eastAsia"/>
          <w:spacing w:val="-4"/>
          <w:szCs w:val="32"/>
        </w:rPr>
      </w:pPr>
      <w:r>
        <w:rPr>
          <w:rFonts w:hint="eastAsia" w:ascii="方正楷体_GBK" w:hAnsi="方正楷体_GBK" w:eastAsia="方正楷体_GBK" w:cs="方正楷体_GBK"/>
          <w:szCs w:val="32"/>
        </w:rPr>
        <w:t>区财政局：</w:t>
      </w:r>
      <w:r>
        <w:rPr>
          <w:rFonts w:hint="eastAsia"/>
          <w:spacing w:val="-4"/>
          <w:szCs w:val="32"/>
        </w:rPr>
        <w:t>负责中央特大防汛抗旱资金的申报，编制全区防汛抗旱和救灾经费预算并及时拨付，负责防汛抗旱资金管理和监督。</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区规划自然资源局：</w:t>
      </w:r>
      <w:r>
        <w:rPr>
          <w:rFonts w:hint="eastAsia"/>
          <w:szCs w:val="32"/>
        </w:rPr>
        <w:t>负责指导开展因水旱灾害引发的地质灾害的监测预警和应急救援的技术支撑工作。</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区生态环境局：</w:t>
      </w:r>
      <w:r>
        <w:rPr>
          <w:rFonts w:hint="eastAsia"/>
          <w:szCs w:val="32"/>
        </w:rPr>
        <w:t>负责组织全区因水旱灾害引发的重大、特大环境污染事故和生态破坏事件的环境应急监测，落实防止事态扩大和控制污染的措施。</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区住房城乡建委：</w:t>
      </w:r>
      <w:r>
        <w:rPr>
          <w:rFonts w:hint="eastAsia"/>
          <w:szCs w:val="32"/>
        </w:rPr>
        <w:t>负责做好在建房屋建筑和市政基础设施工程施工现场的防洪安全和城市内涝防范应对工作。</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区城市管理局：</w:t>
      </w:r>
      <w:r>
        <w:rPr>
          <w:rFonts w:hint="eastAsia"/>
          <w:szCs w:val="32"/>
        </w:rPr>
        <w:t>负责做好市政公用设施防洪安全工作。</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区交通局：</w:t>
      </w:r>
      <w:r>
        <w:rPr>
          <w:rFonts w:hint="eastAsia"/>
          <w:szCs w:val="32"/>
        </w:rPr>
        <w:t>负责依法组织、指导开展因灾导致的交通基础设施损毁等突发事件的应急处置工作，为防汛抗旱抢险救灾提供交通运输保障。负责汛期乌江干线武隆段水上安全监督管理工作；根据水情通报，开展预警宣传，必要时实施交通管制；组织开展辖区内因洪水引发的水上险情的应急处置。</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区农业农村委：</w:t>
      </w:r>
      <w:r>
        <w:rPr>
          <w:rFonts w:hint="eastAsia"/>
          <w:szCs w:val="32"/>
        </w:rPr>
        <w:t>负责制定和实施农业科技防御洪水抗御旱灾方针政策，指导全区农业防汛抗旱防灾减灾技术服务体系，组织维修人员到灾区帮助抢修农业机械，组织农技人员深入灾区，帮助指导群众开展生产自救，恢复农业生产，并做好农业生产受灾和损失分析统计工作，指导灾后恢复重建工作。</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区商务委：</w:t>
      </w:r>
      <w:r>
        <w:rPr>
          <w:rFonts w:hint="eastAsia"/>
          <w:szCs w:val="32"/>
        </w:rPr>
        <w:t>负责指导商业企业防洪抢险工作和组织协调商业企业参与抢险救援；组织和协调区内跨乡镇应急生活物资供应，按程序动用市级储备物资，稳定市场供应；协助组织自然灾害抢险救援相关物资。</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区文化旅游委：</w:t>
      </w:r>
      <w:r>
        <w:rPr>
          <w:rFonts w:hint="eastAsia"/>
          <w:szCs w:val="32"/>
        </w:rPr>
        <w:t>指导、协调、监督广播电视播出机构及时向公众发布气象、汛情、旱情、灾情等信息；负责旅游景区防洪工作；负责防汛防旱工作的宣传报道工作。</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区卫生健康委：</w:t>
      </w:r>
      <w:r>
        <w:rPr>
          <w:rFonts w:hint="eastAsia"/>
          <w:szCs w:val="32"/>
        </w:rPr>
        <w:t>负责灾区紧急医学救援和疾病预防控制工作。组织、调配卫生应急队伍救治受伤人员；建立疫情报告制度，并采取有效措施防止和控制传染病疫情暴发；加强生活饮用水卫生知识宣传工作，确保灾区群众饮水安全；配合市经济信息委及时向灾区调运储备药品和医疗器械。</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区国资委：</w:t>
      </w:r>
      <w:r>
        <w:rPr>
          <w:rFonts w:hint="eastAsia"/>
          <w:szCs w:val="32"/>
        </w:rPr>
        <w:t>指导、督促、协调所属单位组织开展防汛抗旱工作；监督、指导所属单位开展对重点水源、城乡供水、污水处理、大江大河治理、地方水电、骨干渠系工程、土地储备及开发、垃圾焚烧发电项目等设施防汛安全检查，落实防汛安全措施，统计、核实、上报灾情等；协助开展防汛抗旱与抢险救灾的其他工作。</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武警武隆中队：</w:t>
      </w:r>
      <w:r>
        <w:rPr>
          <w:rFonts w:hint="eastAsia"/>
          <w:szCs w:val="32"/>
        </w:rPr>
        <w:t>负责组织武警部队参与水旱灾害应急处置和抢险救灾行动，并配合公安机关维护当地社会秩序；保护重要目标安全，解救、转移和疏散受灾人员；抢救、运送重要物资。</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区消防救援支队：</w:t>
      </w:r>
      <w:r>
        <w:rPr>
          <w:rFonts w:hint="eastAsia"/>
          <w:szCs w:val="32"/>
        </w:rPr>
        <w:t>负责组织消防救援队伍参加水旱灾害抢险救援，做好人员搜救、被困人员转移等工作。</w:t>
      </w:r>
    </w:p>
    <w:p>
      <w:pPr>
        <w:adjustRightInd w:val="0"/>
        <w:spacing w:line="580" w:lineRule="exact"/>
        <w:ind w:firstLine="632" w:firstLineChars="200"/>
        <w:rPr>
          <w:rFonts w:hint="eastAsia"/>
        </w:rPr>
      </w:pPr>
      <w:r>
        <w:rPr>
          <w:rFonts w:hint="eastAsia" w:ascii="方正楷体_GBK" w:hAnsi="方正楷体_GBK" w:eastAsia="方正楷体_GBK" w:cs="方正楷体_GBK"/>
          <w:szCs w:val="32"/>
        </w:rPr>
        <w:t>武隆火车站：</w:t>
      </w:r>
      <w:r>
        <w:rPr>
          <w:rFonts w:hint="eastAsia"/>
          <w:szCs w:val="32"/>
        </w:rPr>
        <w:t>负责因洪涝灾害造成铁路交通事故及水毁铁路交通设施的应急处置工作；负责保障洪旱灾害抢险救援铁路运输需要。</w:t>
      </w:r>
    </w:p>
    <w:p>
      <w:pPr>
        <w:adjustRightInd w:val="0"/>
        <w:spacing w:line="580" w:lineRule="exact"/>
        <w:ind w:firstLine="632" w:firstLineChars="200"/>
        <w:rPr>
          <w:rFonts w:hint="eastAsia"/>
          <w:szCs w:val="32"/>
        </w:rPr>
      </w:pPr>
      <w:r>
        <w:rPr>
          <w:rFonts w:hint="eastAsia" w:ascii="方正楷体_GBK" w:hAnsi="方正楷体_GBK" w:eastAsia="方正楷体_GBK" w:cs="方正楷体_GBK"/>
          <w:szCs w:val="32"/>
        </w:rPr>
        <w:t>区供电公司：</w:t>
      </w:r>
      <w:r>
        <w:rPr>
          <w:rFonts w:hint="eastAsia"/>
          <w:szCs w:val="32"/>
        </w:rPr>
        <w:t>负责防汛抗旱抢险救灾和灾后电力供应、电力安全工作，负责本系统的洪涝灾害应急处置工作。</w:t>
      </w:r>
    </w:p>
    <w:p>
      <w:pPr>
        <w:adjustRightInd w:val="0"/>
        <w:ind w:firstLine="600" w:firstLineChars="200"/>
        <w:rPr>
          <w:spacing w:val="-8"/>
          <w:szCs w:val="32"/>
        </w:rPr>
      </w:pPr>
    </w:p>
    <w:p>
      <w:pPr>
        <w:adjustRightInd w:val="0"/>
        <w:ind w:firstLine="600" w:firstLineChars="200"/>
        <w:rPr>
          <w:spacing w:val="-8"/>
          <w:szCs w:val="32"/>
        </w:rPr>
        <w:sectPr>
          <w:footerReference r:id="rId3" w:type="default"/>
          <w:footerReference r:id="rId4" w:type="even"/>
          <w:pgSz w:w="11906" w:h="16838"/>
          <w:pgMar w:top="2098" w:right="1531" w:bottom="1985" w:left="1531" w:header="851" w:footer="1474" w:gutter="0"/>
          <w:pgNumType w:fmt="numberInDash"/>
          <w:cols w:space="720" w:num="1"/>
          <w:docGrid w:type="linesAndChars" w:linePitch="579" w:charSpace="-849"/>
        </w:sectPr>
      </w:pPr>
    </w:p>
    <w:p>
      <w:pPr>
        <w:adjustRightInd w:val="0"/>
        <w:ind w:firstLine="600" w:firstLineChars="200"/>
        <w:jc w:val="center"/>
        <w:rPr>
          <w:spacing w:val="-8"/>
          <w:szCs w:val="32"/>
        </w:rPr>
        <w:sectPr>
          <w:pgSz w:w="16838" w:h="11906" w:orient="landscape"/>
          <w:pgMar w:top="1531" w:right="2098" w:bottom="1531" w:left="1985" w:header="851" w:footer="1474" w:gutter="0"/>
          <w:pgNumType w:fmt="numberInDash"/>
          <w:cols w:space="720" w:num="1"/>
          <w:docGrid w:type="linesAndChars" w:linePitch="579" w:charSpace="-849"/>
        </w:sectPr>
      </w:pPr>
      <w:r>
        <w:rPr>
          <w:spacing w:val="-8"/>
          <w:szCs w:val="32"/>
        </w:rPr>
        <mc:AlternateContent>
          <mc:Choice Requires="wpc">
            <w:drawing>
              <wp:anchor distT="0" distB="0" distL="114300" distR="114300" simplePos="0" relativeHeight="251659264" behindDoc="1" locked="0" layoutInCell="1" allowOverlap="1">
                <wp:simplePos x="0" y="0"/>
                <wp:positionH relativeFrom="column">
                  <wp:posOffset>-133350</wp:posOffset>
                </wp:positionH>
                <wp:positionV relativeFrom="paragraph">
                  <wp:posOffset>-313055</wp:posOffset>
                </wp:positionV>
                <wp:extent cx="8348980" cy="7669530"/>
                <wp:effectExtent l="0" t="0" r="0" b="0"/>
                <wp:wrapNone/>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29" name="矩形 29"/>
                        <wps:cNvSpPr/>
                        <wps:spPr>
                          <a:xfrm>
                            <a:off x="2819400" y="54610"/>
                            <a:ext cx="3400425" cy="2870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ind w:left="-3" w:leftChars="-1"/>
                                <w:jc w:val="center"/>
                                <w:rPr>
                                  <w:rFonts w:eastAsia="方正黑体_GBK"/>
                                  <w:sz w:val="30"/>
                                  <w:szCs w:val="30"/>
                                </w:rPr>
                              </w:pPr>
                              <w:r>
                                <w:rPr>
                                  <w:rFonts w:hint="eastAsia" w:eastAsia="方正黑体_GBK"/>
                                  <w:sz w:val="30"/>
                                  <w:szCs w:val="30"/>
                                </w:rPr>
                                <w:t>一般、较大洪涝灾害现场指挥部</w:t>
                              </w:r>
                            </w:p>
                          </w:txbxContent>
                        </wps:txbx>
                        <wps:bodyPr upright="1"/>
                      </wps:wsp>
                      <wps:wsp>
                        <wps:cNvPr id="30" name="矩形 30"/>
                        <wps:cNvSpPr/>
                        <wps:spPr>
                          <a:xfrm>
                            <a:off x="3677920" y="511810"/>
                            <a:ext cx="1694815" cy="2520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ascii="方正书宋_GBK" w:hAnsi="宋体" w:eastAsia="方正书宋_GBK"/>
                                  <w:sz w:val="24"/>
                                </w:rPr>
                              </w:pPr>
                              <w:r>
                                <w:rPr>
                                  <w:rFonts w:hint="eastAsia" w:ascii="方正黑体_GBK" w:hAnsi="宋体" w:eastAsia="方正黑体_GBK"/>
                                  <w:sz w:val="24"/>
                                </w:rPr>
                                <w:t>指挥长：</w:t>
                              </w:r>
                              <w:r>
                                <w:rPr>
                                  <w:rFonts w:hint="eastAsia" w:ascii="方正书宋_GBK" w:hAnsi="宋体" w:eastAsia="方正书宋_GBK"/>
                                  <w:sz w:val="24"/>
                                </w:rPr>
                                <w:t>区政府领导</w:t>
                              </w:r>
                            </w:p>
                          </w:txbxContent>
                        </wps:txbx>
                        <wps:bodyPr upright="1"/>
                      </wps:wsp>
                      <wps:wsp>
                        <wps:cNvPr id="31" name="矩形 31"/>
                        <wps:cNvSpPr/>
                        <wps:spPr>
                          <a:xfrm>
                            <a:off x="915035" y="977265"/>
                            <a:ext cx="6512560" cy="2520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line="240" w:lineRule="exact"/>
                                <w:jc w:val="center"/>
                                <w:rPr>
                                  <w:rFonts w:hint="eastAsia" w:ascii="方正书宋_GBK" w:eastAsia="方正书宋_GBK"/>
                                  <w:sz w:val="24"/>
                                </w:rPr>
                              </w:pPr>
                              <w:r>
                                <w:rPr>
                                  <w:rFonts w:hint="eastAsia" w:ascii="方正黑体_GBK" w:hAnsi="宋体" w:eastAsia="方正黑体_GBK"/>
                                  <w:sz w:val="24"/>
                                </w:rPr>
                                <w:t>副指挥长：</w:t>
                              </w:r>
                              <w:r>
                                <w:rPr>
                                  <w:rFonts w:hint="eastAsia" w:ascii="方正书宋_GBK" w:hAnsi="宋体" w:eastAsia="方正书宋_GBK"/>
                                  <w:sz w:val="24"/>
                                </w:rPr>
                                <w:t>区政府有关办公室主任，区级有关部门、事发地乡镇政府以及抢险救援部队负责人。</w:t>
                              </w:r>
                            </w:p>
                          </w:txbxContent>
                        </wps:txbx>
                        <wps:bodyPr upright="1"/>
                      </wps:wsp>
                      <wps:wsp>
                        <wps:cNvPr id="32" name="直接连接符 32"/>
                        <wps:cNvCnPr/>
                        <wps:spPr>
                          <a:xfrm>
                            <a:off x="687070" y="1361440"/>
                            <a:ext cx="7026910" cy="635"/>
                          </a:xfrm>
                          <a:prstGeom prst="line">
                            <a:avLst/>
                          </a:prstGeom>
                          <a:ln w="9525" cap="flat" cmpd="sng">
                            <a:solidFill>
                              <a:srgbClr val="000000"/>
                            </a:solidFill>
                            <a:prstDash val="solid"/>
                            <a:headEnd type="none" w="med" len="med"/>
                            <a:tailEnd type="none" w="med" len="med"/>
                          </a:ln>
                          <a:effectLst/>
                        </wps:spPr>
                        <wps:bodyPr upright="1"/>
                      </wps:wsp>
                      <wps:wsp>
                        <wps:cNvPr id="33" name="矩形 33"/>
                        <wps:cNvSpPr/>
                        <wps:spPr>
                          <a:xfrm>
                            <a:off x="154305" y="1517650"/>
                            <a:ext cx="1071245" cy="2482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综合协调组</w:t>
                              </w:r>
                            </w:p>
                          </w:txbxContent>
                        </wps:txbx>
                        <wps:bodyPr upright="1"/>
                      </wps:wsp>
                      <wps:wsp>
                        <wps:cNvPr id="34" name="矩形 34"/>
                        <wps:cNvSpPr/>
                        <wps:spPr>
                          <a:xfrm>
                            <a:off x="7167245" y="1517650"/>
                            <a:ext cx="1000760" cy="2482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善后处置组</w:t>
                              </w:r>
                            </w:p>
                          </w:txbxContent>
                        </wps:txbx>
                        <wps:bodyPr upright="1"/>
                      </wps:wsp>
                      <wps:wsp>
                        <wps:cNvPr id="35" name="矩形 35"/>
                        <wps:cNvSpPr/>
                        <wps:spPr>
                          <a:xfrm>
                            <a:off x="6247765" y="1517650"/>
                            <a:ext cx="851535" cy="2482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line="240" w:lineRule="exact"/>
                                <w:ind w:left="-160" w:leftChars="-50" w:right="-160" w:rightChars="-50"/>
                                <w:jc w:val="center"/>
                                <w:rPr>
                                  <w:rFonts w:ascii="方正黑体_GBK" w:hAnsi="宋体" w:eastAsia="方正黑体_GBK"/>
                                  <w:sz w:val="24"/>
                                </w:rPr>
                              </w:pPr>
                              <w:r>
                                <w:rPr>
                                  <w:rFonts w:hint="eastAsia" w:ascii="方正黑体_GBK" w:hAnsi="宋体" w:eastAsia="方正黑体_GBK"/>
                                  <w:sz w:val="24"/>
                                </w:rPr>
                                <w:t>灾情调查组</w:t>
                              </w:r>
                            </w:p>
                          </w:txbxContent>
                        </wps:txbx>
                        <wps:bodyPr upright="1"/>
                      </wps:wsp>
                      <wps:wsp>
                        <wps:cNvPr id="36" name="矩形 36"/>
                        <wps:cNvSpPr/>
                        <wps:spPr>
                          <a:xfrm>
                            <a:off x="5198110" y="1517650"/>
                            <a:ext cx="986155" cy="2482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新闻宣传组</w:t>
                              </w:r>
                            </w:p>
                          </w:txbxContent>
                        </wps:txbx>
                        <wps:bodyPr upright="1"/>
                      </wps:wsp>
                      <wps:wsp>
                        <wps:cNvPr id="37" name="矩形 37"/>
                        <wps:cNvSpPr/>
                        <wps:spPr>
                          <a:xfrm>
                            <a:off x="3827780" y="1517650"/>
                            <a:ext cx="1310640" cy="2482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医学</w:t>
                              </w:r>
                              <w:r>
                                <w:rPr>
                                  <w:rFonts w:ascii="方正黑体_GBK" w:hAnsi="宋体" w:eastAsia="方正黑体_GBK"/>
                                  <w:sz w:val="24"/>
                                </w:rPr>
                                <w:t>救援</w:t>
                              </w:r>
                              <w:r>
                                <w:rPr>
                                  <w:rFonts w:hint="eastAsia" w:ascii="方正黑体_GBK" w:hAnsi="宋体" w:eastAsia="方正黑体_GBK"/>
                                  <w:sz w:val="24"/>
                                </w:rPr>
                                <w:t>组</w:t>
                              </w:r>
                            </w:p>
                          </w:txbxContent>
                        </wps:txbx>
                        <wps:bodyPr upright="1"/>
                      </wps:wsp>
                      <wps:wsp>
                        <wps:cNvPr id="38" name="矩形 38"/>
                        <wps:cNvSpPr/>
                        <wps:spPr>
                          <a:xfrm>
                            <a:off x="2832735" y="1517650"/>
                            <a:ext cx="947420" cy="2482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后勤保障组</w:t>
                              </w:r>
                            </w:p>
                          </w:txbxContent>
                        </wps:txbx>
                        <wps:bodyPr upright="1"/>
                      </wps:wsp>
                      <wps:wsp>
                        <wps:cNvPr id="39" name="矩形 39"/>
                        <wps:cNvSpPr/>
                        <wps:spPr>
                          <a:xfrm>
                            <a:off x="1298575" y="1517650"/>
                            <a:ext cx="1478915" cy="2482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现场抢险救援组</w:t>
                              </w:r>
                            </w:p>
                          </w:txbxContent>
                        </wps:txbx>
                        <wps:bodyPr upright="1"/>
                      </wps:wsp>
                      <wps:wsp>
                        <wps:cNvPr id="40" name="矩形 40"/>
                        <wps:cNvSpPr/>
                        <wps:spPr>
                          <a:xfrm>
                            <a:off x="154305" y="1936750"/>
                            <a:ext cx="1071880" cy="12350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区应急局牵头，事发地乡镇政府参加。</w:t>
                              </w:r>
                            </w:p>
                          </w:txbxContent>
                        </wps:txbx>
                        <wps:bodyPr upright="1"/>
                      </wps:wsp>
                      <wps:wsp>
                        <wps:cNvPr id="41" name="矩形 41"/>
                        <wps:cNvSpPr/>
                        <wps:spPr>
                          <a:xfrm>
                            <a:off x="7166610" y="1944370"/>
                            <a:ext cx="1000760" cy="12350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20" w:lineRule="exact"/>
                                <w:ind w:left="-160" w:leftChars="-50" w:right="-160" w:rightChars="-50"/>
                                <w:rPr>
                                  <w:rFonts w:hint="eastAsia" w:eastAsia="方正书宋_GBK"/>
                                  <w:sz w:val="18"/>
                                  <w:szCs w:val="18"/>
                                </w:rPr>
                              </w:pPr>
                              <w:r>
                                <w:rPr>
                                  <w:rFonts w:hint="eastAsia" w:eastAsia="方正黑体_GBK"/>
                                  <w:sz w:val="18"/>
                                  <w:szCs w:val="18"/>
                                </w:rPr>
                                <w:t>成员：</w:t>
                              </w:r>
                              <w:r>
                                <w:rPr>
                                  <w:rFonts w:hint="eastAsia" w:eastAsia="方正书宋_GBK"/>
                                  <w:spacing w:val="-4"/>
                                  <w:sz w:val="18"/>
                                  <w:szCs w:val="18"/>
                                </w:rPr>
                                <w:t>事发地乡镇政府牵头，公安、民政、农业农村、应急等部门和单位参加。</w:t>
                              </w:r>
                            </w:p>
                          </w:txbxContent>
                        </wps:txbx>
                        <wps:bodyPr upright="1"/>
                      </wps:wsp>
                      <wps:wsp>
                        <wps:cNvPr id="42" name="矩形 42"/>
                        <wps:cNvSpPr/>
                        <wps:spPr>
                          <a:xfrm>
                            <a:off x="6250305" y="1944370"/>
                            <a:ext cx="851535" cy="12350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20" w:lineRule="exact"/>
                                <w:ind w:left="-160" w:leftChars="-50" w:right="-160" w:rightChars="-50"/>
                                <w:rPr>
                                  <w:rFonts w:hint="eastAsia" w:ascii="方正书宋_GBK" w:hAnsi="宋体" w:eastAsia="方正书宋_GBK"/>
                                  <w:spacing w:val="2"/>
                                  <w:sz w:val="18"/>
                                  <w:szCs w:val="18"/>
                                </w:rPr>
                              </w:pPr>
                              <w:r>
                                <w:rPr>
                                  <w:rFonts w:hint="eastAsia" w:ascii="方正黑体_GBK" w:hAnsi="宋体" w:eastAsia="方正黑体_GBK"/>
                                  <w:sz w:val="18"/>
                                  <w:szCs w:val="18"/>
                                </w:rPr>
                                <w:t>成员：</w:t>
                              </w:r>
                              <w:r>
                                <w:rPr>
                                  <w:rFonts w:hint="eastAsia" w:ascii="方正书宋_GBK" w:hAnsi="宋体" w:eastAsia="方正书宋_GBK"/>
                                  <w:spacing w:val="2"/>
                                  <w:sz w:val="18"/>
                                  <w:szCs w:val="18"/>
                                </w:rPr>
                                <w:t>区应急局牵头，事发地乡镇政府，规划自然资源、水利、农业农村、气象等部门和单位，专家组参加。</w:t>
                              </w:r>
                            </w:p>
                          </w:txbxContent>
                        </wps:txbx>
                        <wps:bodyPr upright="1"/>
                      </wps:wsp>
                      <wps:wsp>
                        <wps:cNvPr id="43" name="矩形 43"/>
                        <wps:cNvSpPr/>
                        <wps:spPr>
                          <a:xfrm>
                            <a:off x="5203825" y="1944370"/>
                            <a:ext cx="986155" cy="12350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区委宣传部牵头，</w:t>
                              </w:r>
                              <w:r>
                                <w:rPr>
                                  <w:rFonts w:hint="eastAsia" w:ascii="方正书宋_GBK" w:hAnsi="宋体" w:eastAsia="方正书宋_GBK"/>
                                  <w:spacing w:val="-4"/>
                                  <w:sz w:val="18"/>
                                  <w:szCs w:val="18"/>
                                </w:rPr>
                                <w:t>事发地乡镇</w:t>
                              </w:r>
                              <w:r>
                                <w:rPr>
                                  <w:rFonts w:hint="eastAsia" w:ascii="方正书宋_GBK" w:hAnsi="宋体" w:eastAsia="方正书宋_GBK"/>
                                  <w:sz w:val="18"/>
                                  <w:szCs w:val="18"/>
                                </w:rPr>
                                <w:t>政府以及应急、网信、文化旅游</w:t>
                              </w:r>
                              <w:r>
                                <w:rPr>
                                  <w:rFonts w:hint="eastAsia" w:ascii="方正书宋_GBK" w:hAnsi="宋体" w:eastAsia="方正书宋_GBK"/>
                                  <w:spacing w:val="-4"/>
                                  <w:sz w:val="18"/>
                                  <w:szCs w:val="18"/>
                                </w:rPr>
                                <w:t>等部门和单位参加</w:t>
                              </w:r>
                              <w:r>
                                <w:rPr>
                                  <w:rFonts w:hint="eastAsia" w:ascii="方正书宋_GBK" w:hAnsi="宋体" w:eastAsia="方正书宋_GBK"/>
                                  <w:sz w:val="18"/>
                                  <w:szCs w:val="18"/>
                                </w:rPr>
                                <w:t>。</w:t>
                              </w:r>
                            </w:p>
                          </w:txbxContent>
                        </wps:txbx>
                        <wps:bodyPr upright="1"/>
                      </wps:wsp>
                      <wps:wsp>
                        <wps:cNvPr id="44" name="矩形 44"/>
                        <wps:cNvSpPr/>
                        <wps:spPr>
                          <a:xfrm>
                            <a:off x="3839210" y="1944370"/>
                            <a:ext cx="1310640" cy="12350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区卫生健康委牵头，事发地乡镇政府以及红十字会、医疗卫生机构等参加。</w:t>
                              </w:r>
                            </w:p>
                          </w:txbxContent>
                        </wps:txbx>
                        <wps:bodyPr upright="1"/>
                      </wps:wsp>
                      <wps:wsp>
                        <wps:cNvPr id="45" name="矩形 45"/>
                        <wps:cNvSpPr/>
                        <wps:spPr>
                          <a:xfrm>
                            <a:off x="2834005" y="1944370"/>
                            <a:ext cx="947420" cy="12350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pacing w:val="-4"/>
                                  <w:sz w:val="18"/>
                                  <w:szCs w:val="18"/>
                                </w:rPr>
                                <w:t>事发地乡镇政府牵头，应急、经济信息、公安、财政、城市管理、交通、水利、农业农村、商务、通信管理、电力等部门和单位参加。</w:t>
                              </w:r>
                            </w:p>
                          </w:txbxContent>
                        </wps:txbx>
                        <wps:bodyPr upright="1"/>
                      </wps:wsp>
                      <wps:wsp>
                        <wps:cNvPr id="46" name="矩形 46"/>
                        <wps:cNvSpPr/>
                        <wps:spPr>
                          <a:xfrm>
                            <a:off x="1292225" y="1944370"/>
                            <a:ext cx="1478915" cy="12350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20" w:lineRule="exact"/>
                                <w:ind w:left="-160" w:leftChars="-50" w:right="-160" w:rightChars="-50"/>
                                <w:rPr>
                                  <w:rFonts w:hint="eastAsia" w:ascii="方正书宋_GBK" w:hAnsi="宋体" w:eastAsia="方正书宋_GBK"/>
                                  <w:spacing w:val="-6"/>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区应急局牵头，事发地乡镇政府，</w:t>
                              </w:r>
                              <w:r>
                                <w:rPr>
                                  <w:rFonts w:hint="eastAsia" w:ascii="方正书宋_GBK" w:hAnsi="宋体" w:eastAsia="方正书宋_GBK"/>
                                  <w:spacing w:val="-6"/>
                                  <w:sz w:val="18"/>
                                  <w:szCs w:val="18"/>
                                </w:rPr>
                                <w:t>武警武隆中队、区消防救援支队，公安、住房城乡建设、城市管理、交通等部门和单位，专家组参加。</w:t>
                              </w:r>
                            </w:p>
                          </w:txbxContent>
                        </wps:txbx>
                        <wps:bodyPr upright="1"/>
                      </wps:wsp>
                      <wps:wsp>
                        <wps:cNvPr id="47" name="矩形 47"/>
                        <wps:cNvSpPr/>
                        <wps:spPr>
                          <a:xfrm>
                            <a:off x="156845" y="3341370"/>
                            <a:ext cx="1070610" cy="13068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负责传达指挥部领导的指示，报告灾害应急处理情况，协调有关抢险救援工作；负责信息的收集、汇总、上报和发布工作；负责完成领导交办其他任务。</w:t>
                              </w:r>
                            </w:p>
                          </w:txbxContent>
                        </wps:txbx>
                        <wps:bodyPr upright="1"/>
                      </wps:wsp>
                      <wps:wsp>
                        <wps:cNvPr id="48" name="矩形 48"/>
                        <wps:cNvSpPr/>
                        <wps:spPr>
                          <a:xfrm>
                            <a:off x="1291590" y="3334385"/>
                            <a:ext cx="1478915" cy="13068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20" w:lineRule="exact"/>
                                <w:ind w:left="-160" w:leftChars="-50" w:right="-160" w:rightChars="-50"/>
                                <w:rPr>
                                  <w:rFonts w:hint="eastAsia" w:eastAsia="方正书宋_GBK"/>
                                  <w:sz w:val="18"/>
                                  <w:szCs w:val="18"/>
                                </w:rPr>
                              </w:pPr>
                              <w:r>
                                <w:rPr>
                                  <w:rFonts w:hint="eastAsia" w:ascii="方正黑体_GBK" w:hAnsi="宋体" w:eastAsia="方正黑体_GBK"/>
                                  <w:sz w:val="18"/>
                                  <w:szCs w:val="18"/>
                                </w:rPr>
                                <w:t>职责：</w:t>
                              </w:r>
                              <w:r>
                                <w:rPr>
                                  <w:rFonts w:hint="eastAsia" w:eastAsia="方正书宋_GBK"/>
                                  <w:sz w:val="18"/>
                                  <w:szCs w:val="18"/>
                                </w:rPr>
                                <w:t>制订</w:t>
                              </w:r>
                              <w:r>
                                <w:rPr>
                                  <w:rFonts w:hint="eastAsia" w:eastAsia="方正书宋_GBK"/>
                                  <w:spacing w:val="-4"/>
                                  <w:sz w:val="18"/>
                                  <w:szCs w:val="18"/>
                                </w:rPr>
                                <w:t>抢险救灾方案，组织救援力量，开展抢险救援工作；组织人员和财产转移；动员社会力量，开展生产自救；防止次生、衍生灾害。</w:t>
                              </w:r>
                            </w:p>
                          </w:txbxContent>
                        </wps:txbx>
                        <wps:bodyPr upright="1"/>
                      </wps:wsp>
                      <wps:wsp>
                        <wps:cNvPr id="49" name="矩形 49"/>
                        <wps:cNvSpPr/>
                        <wps:spPr>
                          <a:xfrm>
                            <a:off x="2832735" y="3334385"/>
                            <a:ext cx="947420" cy="13068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负责受灾群众、抢险救援及灾情调查工作人员的食宿、办公等后勤保障；负责抢险救援装备与物资、交通、通信、水电气等保障。</w:t>
                              </w:r>
                            </w:p>
                          </w:txbxContent>
                        </wps:txbx>
                        <wps:bodyPr upright="1"/>
                      </wps:wsp>
                      <wps:wsp>
                        <wps:cNvPr id="50" name="矩形 50"/>
                        <wps:cNvSpPr/>
                        <wps:spPr>
                          <a:xfrm>
                            <a:off x="3834130" y="3334385"/>
                            <a:ext cx="1311275" cy="13068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10" w:lineRule="exact"/>
                                <w:ind w:left="-160" w:leftChars="-50" w:right="-160" w:rightChars="-50"/>
                                <w:rPr>
                                  <w:rFonts w:hint="eastAsia" w:ascii="方正书宋_GBK" w:hAnsi="宋体" w:eastAsia="方正书宋_GBK"/>
                                  <w:spacing w:val="4"/>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负责灾区紧急医学救援和疾病预防控制工作；组织、调配卫生应急队伍救治受伤人员，建立疫情报告制度，防止和控制传染病疫情暴发；配合市经济信息委及时向灾区调运储备药品和医疗器械。</w:t>
                              </w:r>
                            </w:p>
                          </w:txbxContent>
                        </wps:txbx>
                        <wps:bodyPr upright="1"/>
                      </wps:wsp>
                      <wps:wsp>
                        <wps:cNvPr id="51" name="矩形 51"/>
                        <wps:cNvSpPr/>
                        <wps:spPr>
                          <a:xfrm>
                            <a:off x="5199380" y="3334385"/>
                            <a:ext cx="986155" cy="13068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负责做好防汛抗旱新闻宣传和舆情监测，回应社会关切，澄清不实信息。组织新闻媒体准确及时宣传报道水旱灾害抢险救灾工作。</w:t>
                              </w:r>
                            </w:p>
                          </w:txbxContent>
                        </wps:txbx>
                        <wps:bodyPr upright="1"/>
                      </wps:wsp>
                      <wps:wsp>
                        <wps:cNvPr id="52" name="矩形 52"/>
                        <wps:cNvSpPr/>
                        <wps:spPr>
                          <a:xfrm>
                            <a:off x="6249670" y="3334385"/>
                            <a:ext cx="851535" cy="13068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负责灾情调查工作，核实财产损失和人员伤亡情况，并提交灾害调查报告。</w:t>
                              </w:r>
                            </w:p>
                          </w:txbxContent>
                        </wps:txbx>
                        <wps:bodyPr upright="1"/>
                      </wps:wsp>
                      <wps:wsp>
                        <wps:cNvPr id="53" name="矩形 53"/>
                        <wps:cNvSpPr/>
                        <wps:spPr>
                          <a:xfrm>
                            <a:off x="7173595" y="3334385"/>
                            <a:ext cx="1001395" cy="13068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负责安置受灾群众，对受灾群众实施救助、安抚；负责救灾物资使用管理；负责维护社会稳定；负责做好因灾遇难人员殡仪、保险理赔有关工作。</w:t>
                              </w:r>
                            </w:p>
                          </w:txbxContent>
                        </wps:txbx>
                        <wps:bodyPr upright="1"/>
                      </wps:wsp>
                      <wps:wsp>
                        <wps:cNvPr id="54" name="直接连接符 54"/>
                        <wps:cNvCnPr/>
                        <wps:spPr>
                          <a:xfrm>
                            <a:off x="4504055" y="34163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55" name="直接连接符 55"/>
                        <wps:cNvCnPr/>
                        <wps:spPr>
                          <a:xfrm>
                            <a:off x="4506595" y="767715"/>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56" name="直接连接符 56"/>
                        <wps:cNvCnPr/>
                        <wps:spPr>
                          <a:xfrm>
                            <a:off x="4493895" y="118237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57" name="直接连接符 57"/>
                        <wps:cNvCnPr/>
                        <wps:spPr>
                          <a:xfrm>
                            <a:off x="689610" y="1365885"/>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58" name="直接连接符 58"/>
                        <wps:cNvCnPr/>
                        <wps:spPr>
                          <a:xfrm>
                            <a:off x="2056765" y="136271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59" name="直接连接符 59"/>
                        <wps:cNvCnPr/>
                        <wps:spPr>
                          <a:xfrm>
                            <a:off x="3340735" y="136271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60" name="直接连接符 60"/>
                        <wps:cNvCnPr/>
                        <wps:spPr>
                          <a:xfrm>
                            <a:off x="4496435" y="136271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61" name="直接连接符 61"/>
                        <wps:cNvCnPr/>
                        <wps:spPr>
                          <a:xfrm>
                            <a:off x="5734685" y="136017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62" name="直接连接符 62"/>
                        <wps:cNvCnPr/>
                        <wps:spPr>
                          <a:xfrm>
                            <a:off x="6680835" y="136271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63" name="直接连接符 63"/>
                        <wps:cNvCnPr/>
                        <wps:spPr>
                          <a:xfrm>
                            <a:off x="7713345" y="1365885"/>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64" name="直接连接符 64"/>
                        <wps:cNvCnPr/>
                        <wps:spPr>
                          <a:xfrm>
                            <a:off x="690245" y="177800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65" name="直接连接符 65"/>
                        <wps:cNvCnPr/>
                        <wps:spPr>
                          <a:xfrm>
                            <a:off x="2056130" y="176403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66" name="直接连接符 66"/>
                        <wps:cNvCnPr/>
                        <wps:spPr>
                          <a:xfrm>
                            <a:off x="3340100" y="1767205"/>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67" name="直接连接符 67"/>
                        <wps:cNvCnPr/>
                        <wps:spPr>
                          <a:xfrm>
                            <a:off x="4497070" y="1776095"/>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68" name="直接连接符 68"/>
                        <wps:cNvCnPr/>
                        <wps:spPr>
                          <a:xfrm>
                            <a:off x="5720715" y="1768475"/>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69" name="直接连接符 69"/>
                        <wps:cNvCnPr/>
                        <wps:spPr>
                          <a:xfrm>
                            <a:off x="6678930" y="176784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70" name="直接连接符 70"/>
                        <wps:cNvCnPr/>
                        <wps:spPr>
                          <a:xfrm>
                            <a:off x="7700010" y="176403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71" name="矩形 71"/>
                        <wps:cNvSpPr/>
                        <wps:spPr>
                          <a:xfrm>
                            <a:off x="140335" y="4692650"/>
                            <a:ext cx="1529715" cy="1058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20" w:lineRule="exact"/>
                                <w:ind w:left="-160" w:leftChars="-50" w:right="-160" w:rightChars="-50"/>
                                <w:rPr>
                                  <w:rFonts w:hint="eastAsia" w:ascii="方正黑体_GBK" w:hAnsi="宋体" w:eastAsia="方正黑体_GBK"/>
                                  <w:sz w:val="18"/>
                                  <w:szCs w:val="18"/>
                                </w:rPr>
                              </w:pPr>
                              <w:r>
                                <w:rPr>
                                  <w:rFonts w:hint="eastAsia" w:eastAsia="方正书宋_GBK"/>
                                  <w:spacing w:val="-4"/>
                                  <w:w w:val="96"/>
                                  <w:sz w:val="18"/>
                                  <w:szCs w:val="18"/>
                                </w:rPr>
                                <w:t>区</w:t>
                              </w:r>
                              <w:r>
                                <w:rPr>
                                  <w:rFonts w:hint="eastAsia" w:ascii="方正黑体_GBK" w:hAnsi="宋体" w:eastAsia="方正黑体_GBK"/>
                                  <w:sz w:val="18"/>
                                  <w:szCs w:val="18"/>
                                </w:rPr>
                                <w:t>应急局：77712350</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区水利局：77723023</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区气象局：77723207</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长江委武隆水文站：77722003</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区人武部：87704610</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区委宣传部：77722142</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区委网信办：77722028</w:t>
                              </w:r>
                            </w:p>
                          </w:txbxContent>
                        </wps:txbx>
                        <wps:bodyPr upright="1"/>
                      </wps:wsp>
                      <wps:wsp>
                        <wps:cNvPr id="72" name="矩形 72"/>
                        <wps:cNvSpPr/>
                        <wps:spPr>
                          <a:xfrm>
                            <a:off x="1747520" y="4692650"/>
                            <a:ext cx="1403985" cy="1058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20" w:lineRule="exact"/>
                                <w:ind w:left="-160" w:leftChars="-50" w:right="-160" w:rightChars="-50"/>
                                <w:rPr>
                                  <w:rFonts w:hint="eastAsia" w:ascii="方正黑体_GBK" w:hAnsi="宋体" w:eastAsia="方正黑体_GBK"/>
                                  <w:sz w:val="18"/>
                                  <w:szCs w:val="18"/>
                                </w:rPr>
                              </w:pPr>
                              <w:r>
                                <w:rPr>
                                  <w:rFonts w:hint="eastAsia" w:eastAsia="方正书宋_GBK"/>
                                  <w:spacing w:val="-4"/>
                                  <w:w w:val="96"/>
                                  <w:sz w:val="18"/>
                                  <w:szCs w:val="18"/>
                                </w:rPr>
                                <w:t>区</w:t>
                              </w:r>
                              <w:r>
                                <w:rPr>
                                  <w:rFonts w:hint="eastAsia" w:ascii="方正黑体_GBK" w:hAnsi="宋体" w:eastAsia="方正黑体_GBK"/>
                                  <w:sz w:val="18"/>
                                  <w:szCs w:val="18"/>
                                </w:rPr>
                                <w:t>发展改革委：77820705</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区教委：77725657</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 经济信息委：77722386</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区公安局：77711321</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区民政局：77722683</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区财政局：77705200</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pacing w:val="-11"/>
                                  <w:sz w:val="18"/>
                                  <w:szCs w:val="18"/>
                                </w:rPr>
                                <w:t>区规划自然资源局</w:t>
                              </w:r>
                              <w:r>
                                <w:rPr>
                                  <w:rFonts w:hint="eastAsia" w:ascii="方正黑体_GBK" w:hAnsi="宋体" w:eastAsia="方正黑体_GBK"/>
                                  <w:sz w:val="18"/>
                                  <w:szCs w:val="18"/>
                                </w:rPr>
                                <w:t>：85619567</w:t>
                              </w:r>
                            </w:p>
                          </w:txbxContent>
                        </wps:txbx>
                        <wps:bodyPr upright="1"/>
                      </wps:wsp>
                      <wps:wsp>
                        <wps:cNvPr id="73" name="矩形 73"/>
                        <wps:cNvSpPr/>
                        <wps:spPr>
                          <a:xfrm>
                            <a:off x="3223895" y="4692650"/>
                            <a:ext cx="1692275" cy="1058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20" w:lineRule="exact"/>
                                <w:ind w:left="-160" w:leftChars="-50" w:right="-160" w:rightChars="-50"/>
                                <w:rPr>
                                  <w:rFonts w:hint="eastAsia" w:ascii="方正黑体_GBK" w:hAnsi="宋体" w:eastAsia="方正黑体_GBK"/>
                                  <w:sz w:val="18"/>
                                  <w:szCs w:val="18"/>
                                </w:rPr>
                              </w:pPr>
                              <w:r>
                                <w:rPr>
                                  <w:rFonts w:hint="eastAsia" w:eastAsia="方正书宋_GBK"/>
                                  <w:spacing w:val="-4"/>
                                  <w:w w:val="96"/>
                                  <w:sz w:val="18"/>
                                  <w:szCs w:val="18"/>
                                </w:rPr>
                                <w:t>区</w:t>
                              </w:r>
                              <w:r>
                                <w:rPr>
                                  <w:rFonts w:hint="eastAsia" w:ascii="方正黑体_GBK" w:hAnsi="宋体" w:eastAsia="方正黑体_GBK"/>
                                  <w:sz w:val="18"/>
                                  <w:szCs w:val="18"/>
                                </w:rPr>
                                <w:t>生态环境局：77722308</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区住房城乡建委：77827201</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区城市管理局：77729880</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区交通局：85613456</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区农业农村委：81125001</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区商务委：85614999</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区文化旅游委：77820082</w:t>
                              </w:r>
                            </w:p>
                          </w:txbxContent>
                        </wps:txbx>
                        <wps:bodyPr upright="1"/>
                      </wps:wsp>
                      <wps:wsp>
                        <wps:cNvPr id="74" name="矩形 74"/>
                        <wps:cNvSpPr/>
                        <wps:spPr>
                          <a:xfrm>
                            <a:off x="4994275" y="4692650"/>
                            <a:ext cx="1619885" cy="1058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10" w:lineRule="exact"/>
                                <w:ind w:left="-160" w:leftChars="-50" w:right="-160" w:rightChars="-50"/>
                                <w:rPr>
                                  <w:rFonts w:hint="eastAsia" w:ascii="方正书宋_GBK" w:hAnsi="宋体" w:eastAsia="方正书宋_GBK"/>
                                  <w:spacing w:val="4"/>
                                  <w:sz w:val="18"/>
                                  <w:szCs w:val="18"/>
                                </w:rPr>
                              </w:pPr>
                              <w:r>
                                <w:rPr>
                                  <w:rFonts w:hint="eastAsia" w:ascii="方正书宋_GBK" w:hAnsi="宋体" w:eastAsia="方正书宋_GBK"/>
                                  <w:spacing w:val="4"/>
                                  <w:sz w:val="18"/>
                                  <w:szCs w:val="18"/>
                                </w:rPr>
                                <w:t>区卫生健康委：77788807</w:t>
                              </w:r>
                            </w:p>
                            <w:p>
                              <w:pPr>
                                <w:spacing w:line="210" w:lineRule="exact"/>
                                <w:ind w:left="-160" w:leftChars="-50" w:right="-160" w:rightChars="-50"/>
                                <w:rPr>
                                  <w:rFonts w:hint="eastAsia" w:ascii="方正书宋_GBK" w:hAnsi="宋体" w:eastAsia="方正书宋_GBK"/>
                                  <w:spacing w:val="4"/>
                                  <w:sz w:val="18"/>
                                  <w:szCs w:val="18"/>
                                </w:rPr>
                              </w:pPr>
                              <w:r>
                                <w:rPr>
                                  <w:rFonts w:hint="eastAsia" w:ascii="方正书宋_GBK" w:hAnsi="宋体" w:eastAsia="方正书宋_GBK"/>
                                  <w:spacing w:val="4"/>
                                  <w:sz w:val="18"/>
                                  <w:szCs w:val="18"/>
                                </w:rPr>
                                <w:t>区国资委：77705616</w:t>
                              </w:r>
                            </w:p>
                            <w:p>
                              <w:pPr>
                                <w:spacing w:line="210" w:lineRule="exact"/>
                                <w:ind w:left="-160" w:leftChars="-50" w:right="-160" w:rightChars="-50"/>
                                <w:rPr>
                                  <w:rFonts w:hint="eastAsia" w:ascii="方正书宋_GBK" w:hAnsi="宋体" w:eastAsia="方正书宋_GBK"/>
                                  <w:spacing w:val="4"/>
                                  <w:sz w:val="18"/>
                                  <w:szCs w:val="18"/>
                                </w:rPr>
                              </w:pPr>
                              <w:r>
                                <w:rPr>
                                  <w:rFonts w:hint="eastAsia" w:ascii="方正书宋_GBK" w:hAnsi="宋体" w:eastAsia="方正书宋_GBK"/>
                                  <w:spacing w:val="4"/>
                                  <w:sz w:val="18"/>
                                  <w:szCs w:val="18"/>
                                </w:rPr>
                                <w:t>武警武隆中队：77820971</w:t>
                              </w:r>
                            </w:p>
                            <w:p>
                              <w:pPr>
                                <w:spacing w:line="210" w:lineRule="exact"/>
                                <w:ind w:left="-160" w:leftChars="-50" w:right="-160" w:rightChars="-50"/>
                                <w:rPr>
                                  <w:rFonts w:hint="eastAsia" w:eastAsia="方正书宋_GBK"/>
                                  <w:spacing w:val="-4"/>
                                  <w:w w:val="96"/>
                                  <w:sz w:val="18"/>
                                  <w:szCs w:val="18"/>
                                </w:rPr>
                              </w:pPr>
                            </w:p>
                          </w:txbxContent>
                        </wps:txbx>
                        <wps:bodyPr upright="1"/>
                      </wps:wsp>
                      <wps:wsp>
                        <wps:cNvPr id="75" name="矩形 75"/>
                        <wps:cNvSpPr/>
                        <wps:spPr>
                          <a:xfrm>
                            <a:off x="6690995" y="4692650"/>
                            <a:ext cx="1475740" cy="1058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10" w:lineRule="exact"/>
                                <w:ind w:left="-160" w:leftChars="-50" w:right="-160" w:rightChars="-50"/>
                                <w:rPr>
                                  <w:rFonts w:hint="eastAsia" w:ascii="方正书宋_GBK" w:hAnsi="宋体" w:eastAsia="方正书宋_GBK"/>
                                  <w:spacing w:val="4"/>
                                  <w:sz w:val="18"/>
                                  <w:szCs w:val="18"/>
                                </w:rPr>
                              </w:pPr>
                              <w:r>
                                <w:rPr>
                                  <w:rFonts w:hint="eastAsia" w:ascii="方正书宋_GBK" w:hAnsi="宋体" w:eastAsia="方正书宋_GBK"/>
                                  <w:spacing w:val="4"/>
                                  <w:sz w:val="18"/>
                                  <w:szCs w:val="18"/>
                                </w:rPr>
                                <w:t>武隆火车站：64659682</w:t>
                              </w:r>
                            </w:p>
                            <w:p>
                              <w:pPr>
                                <w:spacing w:line="210" w:lineRule="exact"/>
                                <w:ind w:left="-160" w:leftChars="-50" w:right="-160" w:rightChars="-50"/>
                                <w:rPr>
                                  <w:rFonts w:hint="eastAsia" w:ascii="方正书宋_GBK" w:hAnsi="宋体" w:eastAsia="方正书宋_GBK"/>
                                  <w:spacing w:val="4"/>
                                  <w:sz w:val="18"/>
                                  <w:szCs w:val="18"/>
                                </w:rPr>
                              </w:pPr>
                              <w:r>
                                <w:rPr>
                                  <w:rFonts w:hint="eastAsia" w:ascii="方正书宋_GBK" w:hAnsi="宋体" w:eastAsia="方正书宋_GBK"/>
                                  <w:spacing w:val="4"/>
                                  <w:sz w:val="18"/>
                                  <w:szCs w:val="18"/>
                                </w:rPr>
                                <w:t>区消防救援支队：81121038</w:t>
                              </w:r>
                            </w:p>
                            <w:p>
                              <w:pPr>
                                <w:spacing w:line="210" w:lineRule="exact"/>
                                <w:ind w:left="-160" w:leftChars="-50" w:right="-160" w:rightChars="-50"/>
                                <w:rPr>
                                  <w:rFonts w:hint="eastAsia" w:ascii="方正书宋_GBK" w:hAnsi="宋体" w:eastAsia="方正书宋_GBK"/>
                                  <w:spacing w:val="4"/>
                                  <w:sz w:val="18"/>
                                  <w:szCs w:val="18"/>
                                </w:rPr>
                              </w:pPr>
                              <w:r>
                                <w:rPr>
                                  <w:rFonts w:hint="eastAsia" w:ascii="方正书宋_GBK" w:hAnsi="宋体" w:eastAsia="方正书宋_GBK"/>
                                  <w:spacing w:val="4"/>
                                  <w:sz w:val="18"/>
                                  <w:szCs w:val="18"/>
                                </w:rPr>
                                <w:t>区供电公司：77769011</w:t>
                              </w:r>
                            </w:p>
                            <w:p>
                              <w:pPr>
                                <w:spacing w:line="210" w:lineRule="exact"/>
                                <w:ind w:left="-160" w:leftChars="-50" w:right="-160" w:rightChars="-50"/>
                                <w:rPr>
                                  <w:rFonts w:hint="eastAsia" w:eastAsia="方正书宋_GBK"/>
                                  <w:spacing w:val="-4"/>
                                  <w:w w:val="96"/>
                                  <w:sz w:val="18"/>
                                  <w:szCs w:val="18"/>
                                </w:rPr>
                              </w:pPr>
                            </w:p>
                          </w:txbxContent>
                        </wps:txbx>
                        <wps:bodyPr upright="1"/>
                      </wps:wsp>
                      <wps:wsp>
                        <wps:cNvPr id="76" name="直接连接符 76"/>
                        <wps:cNvCnPr/>
                        <wps:spPr>
                          <a:xfrm>
                            <a:off x="679450" y="3178175"/>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77" name="直接连接符 77"/>
                        <wps:cNvCnPr/>
                        <wps:spPr>
                          <a:xfrm>
                            <a:off x="2031365" y="3184525"/>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78" name="直接连接符 78"/>
                        <wps:cNvCnPr/>
                        <wps:spPr>
                          <a:xfrm>
                            <a:off x="3315335" y="318770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79" name="直接连接符 79"/>
                        <wps:cNvCnPr/>
                        <wps:spPr>
                          <a:xfrm>
                            <a:off x="4493895" y="3184525"/>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80" name="直接连接符 80"/>
                        <wps:cNvCnPr/>
                        <wps:spPr>
                          <a:xfrm>
                            <a:off x="5695950" y="3185160"/>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81" name="直接连接符 81"/>
                        <wps:cNvCnPr/>
                        <wps:spPr>
                          <a:xfrm>
                            <a:off x="6682740" y="3188335"/>
                            <a:ext cx="635" cy="161925"/>
                          </a:xfrm>
                          <a:prstGeom prst="line">
                            <a:avLst/>
                          </a:prstGeom>
                          <a:ln w="9525" cap="flat" cmpd="sng">
                            <a:solidFill>
                              <a:srgbClr val="000000"/>
                            </a:solidFill>
                            <a:prstDash val="solid"/>
                            <a:headEnd type="none" w="med" len="med"/>
                            <a:tailEnd type="triangle" w="med" len="med"/>
                          </a:ln>
                          <a:effectLst/>
                        </wps:spPr>
                        <wps:bodyPr upright="1"/>
                      </wps:wsp>
                      <wps:wsp>
                        <wps:cNvPr id="82" name="直接连接符 82"/>
                        <wps:cNvCnPr/>
                        <wps:spPr>
                          <a:xfrm>
                            <a:off x="7675245" y="3184525"/>
                            <a:ext cx="635" cy="161925"/>
                          </a:xfrm>
                          <a:prstGeom prst="line">
                            <a:avLst/>
                          </a:prstGeom>
                          <a:ln w="9525" cap="flat" cmpd="sng">
                            <a:solidFill>
                              <a:srgbClr val="000000"/>
                            </a:solidFill>
                            <a:prstDash val="solid"/>
                            <a:headEnd type="none" w="med" len="med"/>
                            <a:tailEnd type="triangle" w="med" len="med"/>
                          </a:ln>
                          <a:effectLst/>
                        </wps:spPr>
                        <wps:bodyPr upright="1"/>
                      </wps:wsp>
                    </wpc:wpc>
                  </a:graphicData>
                </a:graphic>
              </wp:anchor>
            </w:drawing>
          </mc:Choice>
          <mc:Fallback>
            <w:pict>
              <v:group id="_x0000_s1026" o:spid="_x0000_s1026" o:spt="203" style="position:absolute;left:0pt;margin-left:-10.5pt;margin-top:-24.65pt;height:603.9pt;width:657.4pt;z-index:-251657216;mso-width-relative:page;mso-height-relative:page;" coordsize="8348980,7669530" editas="canvas" o:gfxdata="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">
                <o:lock v:ext="edit" aspectratio="f"/>
                <v:shape id="_x0000_s1026" o:spid="_x0000_s1026" style="position:absolute;left:0;top:0;height:7669530;width:8348980;" filled="f" stroked="f" coordsize="21600,21600" o:gfxdata="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">
                  <v:fill on="f" focussize="0,0"/>
                  <v:stroke on="f"/>
                  <v:imagedata o:title=""/>
                  <o:lock v:ext="edit" aspectratio="t"/>
                </v:shape>
                <v:rect id="_x0000_s1026" o:spid="_x0000_s1026" o:spt="1" style="position:absolute;left:2819400;top:54610;height:287020;width:3400425;"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KKzF2gAAAA0BAAAPAAAAAAAAAAEAIAAAACIAAABkcnMvZG93bnJldi54&#10;bWxQSwECFAAUAAAACACHTuJAG9qoX/gBAAD1AwAADgAAAAAAAAABACAAAAApAQAAZHJzL2Uyb0Rv&#10;Yy54bWxQSwUGAAAAAAYABgBZAQAAkwUAAAAA&#10;">
                  <v:fill on="t" focussize="0,0"/>
                  <v:stroke color="#000000" joinstyle="miter"/>
                  <v:imagedata o:title=""/>
                  <o:lock v:ext="edit" aspectratio="f"/>
                  <v:textbox>
                    <w:txbxContent>
                      <w:p>
                        <w:pPr>
                          <w:spacing w:line="300" w:lineRule="exact"/>
                          <w:ind w:left="-3" w:leftChars="-1"/>
                          <w:jc w:val="center"/>
                          <w:rPr>
                            <w:rFonts w:eastAsia="方正黑体_GBK"/>
                            <w:sz w:val="30"/>
                            <w:szCs w:val="30"/>
                          </w:rPr>
                        </w:pPr>
                        <w:r>
                          <w:rPr>
                            <w:rFonts w:hint="eastAsia" w:eastAsia="方正黑体_GBK"/>
                            <w:sz w:val="30"/>
                            <w:szCs w:val="30"/>
                          </w:rPr>
                          <w:t>一般、较大洪涝灾害现场指挥部</w:t>
                        </w:r>
                      </w:p>
                    </w:txbxContent>
                  </v:textbox>
                </v:rect>
                <v:rect id="_x0000_s1026" o:spid="_x0000_s1026" o:spt="1" style="position:absolute;left:3677920;top:511810;height:252095;width:1694815;"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oorMXaAAAADQEAAA8AAAAAAAAAAQAgAAAAIgAAAGRycy9kb3ducmV2Lnht&#10;bFBLAQIUABQAAAAIAIdO4kAqfubC9wEAAPYDAAAOAAAAAAAAAAEAIAAAACkBAABkcnMvZTJvRG9j&#10;LnhtbFBLBQYAAAAABgAGAFkBAACSBQAAAAA=&#10;">
                  <v:fill on="t" focussize="0,0"/>
                  <v:stroke color="#000000" joinstyle="miter"/>
                  <v:imagedata o:title=""/>
                  <o:lock v:ext="edit" aspectratio="f"/>
                  <v:textbox>
                    <w:txbxContent>
                      <w:p>
                        <w:pPr>
                          <w:spacing w:line="240" w:lineRule="exact"/>
                          <w:jc w:val="center"/>
                          <w:rPr>
                            <w:rFonts w:hint="eastAsia" w:ascii="方正书宋_GBK" w:hAnsi="宋体" w:eastAsia="方正书宋_GBK"/>
                            <w:sz w:val="24"/>
                          </w:rPr>
                        </w:pPr>
                        <w:r>
                          <w:rPr>
                            <w:rFonts w:hint="eastAsia" w:ascii="方正黑体_GBK" w:hAnsi="宋体" w:eastAsia="方正黑体_GBK"/>
                            <w:sz w:val="24"/>
                          </w:rPr>
                          <w:t>指挥长：</w:t>
                        </w:r>
                        <w:r>
                          <w:rPr>
                            <w:rFonts w:hint="eastAsia" w:ascii="方正书宋_GBK" w:hAnsi="宋体" w:eastAsia="方正书宋_GBK"/>
                            <w:sz w:val="24"/>
                          </w:rPr>
                          <w:t>区政府领导</w:t>
                        </w:r>
                      </w:p>
                    </w:txbxContent>
                  </v:textbox>
                </v:rect>
                <v:rect id="_x0000_s1026" o:spid="_x0000_s1026" o:spt="1" style="position:absolute;left:915035;top:977265;height:252095;width:6512560;"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oorMXaAAAADQEAAA8AAAAAAAAAAQAgAAAAIgAAAGRycy9kb3ducmV2&#10;LnhtbFBLAQIUABQAAAAIAIdO4kALKCdM+gEAAPUDAAAOAAAAAAAAAAEAIAAAACkBAABkcnMvZTJv&#10;RG9jLnhtbFBLBQYAAAAABgAGAFkBAACVBQAAAAA=&#10;">
                  <v:fill on="t" focussize="0,0"/>
                  <v:stroke color="#000000" joinstyle="miter"/>
                  <v:imagedata o:title=""/>
                  <o:lock v:ext="edit" aspectratio="f"/>
                  <v:textbox>
                    <w:txbxContent>
                      <w:p>
                        <w:pPr>
                          <w:snapToGrid w:val="0"/>
                          <w:spacing w:line="240" w:lineRule="exact"/>
                          <w:jc w:val="center"/>
                          <w:rPr>
                            <w:rFonts w:hint="eastAsia" w:ascii="方正书宋_GBK" w:eastAsia="方正书宋_GBK"/>
                            <w:sz w:val="24"/>
                          </w:rPr>
                        </w:pPr>
                        <w:r>
                          <w:rPr>
                            <w:rFonts w:hint="eastAsia" w:ascii="方正黑体_GBK" w:hAnsi="宋体" w:eastAsia="方正黑体_GBK"/>
                            <w:sz w:val="24"/>
                          </w:rPr>
                          <w:t>副指挥长：</w:t>
                        </w:r>
                        <w:r>
                          <w:rPr>
                            <w:rFonts w:hint="eastAsia" w:ascii="方正书宋_GBK" w:hAnsi="宋体" w:eastAsia="方正书宋_GBK"/>
                            <w:sz w:val="24"/>
                          </w:rPr>
                          <w:t>区政府有关办公室主任，区级有关部门、事发地乡镇政府以及抢险救援部队负责人。</w:t>
                        </w:r>
                      </w:p>
                    </w:txbxContent>
                  </v:textbox>
                </v:rect>
                <v:line id="_x0000_s1026" o:spid="_x0000_s1026" o:spt="20" style="position:absolute;left:687070;top:1361440;height:635;width:7026910;" filled="f" stroked="t" coordsize="21600,21600" o:gfxdata="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9DcXt2wAAAA0BAAAPAAAAAAAAAAEAIAAAACIAAABkcnMvZG93bnJldi54bWxQSwECFAAU&#10;AAAACACHTuJAlq5yRO4BAACzAwAADgAAAAAAAAABACAAAAAqAQAAZHJzL2Uyb0RvYy54bWxQSwUG&#10;AAAAAAYABgBZAQAAigUAAAAA&#10;">
                  <v:fill on="f" focussize="0,0"/>
                  <v:stroke color="#000000" joinstyle="round"/>
                  <v:imagedata o:title=""/>
                  <o:lock v:ext="edit" aspectratio="f"/>
                </v:line>
                <v:rect id="_x0000_s1026" o:spid="_x0000_s1026" o:spt="1" style="position:absolute;left:154305;top:1517650;height:248285;width:1071245;"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aKKzF2gAAAA0BAAAPAAAAAAAAAAEAIAAAACIAAABkcnMvZG93bnJldi54bWxQ&#10;SwECFAAUAAAACACHTuJAyjBhPPUBAAD2AwAADgAAAAAAAAABACAAAAApAQAAZHJzL2Uyb0RvYy54&#10;bWxQSwUGAAAAAAYABgBZAQAAkAU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综合协调组</w:t>
                        </w:r>
                      </w:p>
                    </w:txbxContent>
                  </v:textbox>
                </v:rect>
                <v:rect id="_x0000_s1026" o:spid="_x0000_s1026" o:spt="1" style="position:absolute;left:7167245;top:1517650;height:248285;width:1000760;"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iisxdoAAAANAQAADwAAAAAAAAABACAAAAAiAAAAZHJzL2Rvd25yZXYu&#10;eG1sUEsBAhQAFAAAAAgAh07iQJbqidT5AQAA9wMAAA4AAAAAAAAAAQAgAAAAKQEAAGRycy9lMm9E&#10;b2MueG1sUEsFBgAAAAAGAAYAWQEAAJQFA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善后处置组</w:t>
                        </w:r>
                      </w:p>
                    </w:txbxContent>
                  </v:textbox>
                </v:rect>
                <v:rect id="_x0000_s1026" o:spid="_x0000_s1026" o:spt="1" style="position:absolute;left:6247765;top:1517650;height:248285;width:851535;"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KKzF2gAAAA0BAAAPAAAAAAAAAAEAIAAAACIAAABkcnMvZG93bnJldi54&#10;bWxQSwECFAAUAAAACACHTuJAjVfuyPgBAAD2AwAADgAAAAAAAAABACAAAAApAQAAZHJzL2Uyb0Rv&#10;Yy54bWxQSwUGAAAAAAYABgBZAQAAkwUAAAAA&#10;">
                  <v:fill on="t" focussize="0,0"/>
                  <v:stroke color="#000000" joinstyle="miter"/>
                  <v:imagedata o:title=""/>
                  <o:lock v:ext="edit" aspectratio="f"/>
                  <v:textbox>
                    <w:txbxContent>
                      <w:p>
                        <w:pPr>
                          <w:snapToGrid w:val="0"/>
                          <w:spacing w:line="240" w:lineRule="exact"/>
                          <w:ind w:left="-160" w:leftChars="-50" w:right="-160" w:rightChars="-50"/>
                          <w:jc w:val="center"/>
                          <w:rPr>
                            <w:rFonts w:ascii="方正黑体_GBK" w:hAnsi="宋体" w:eastAsia="方正黑体_GBK"/>
                            <w:sz w:val="24"/>
                          </w:rPr>
                        </w:pPr>
                        <w:r>
                          <w:rPr>
                            <w:rFonts w:hint="eastAsia" w:ascii="方正黑体_GBK" w:hAnsi="宋体" w:eastAsia="方正黑体_GBK"/>
                            <w:sz w:val="24"/>
                          </w:rPr>
                          <w:t>灾情调查组</w:t>
                        </w:r>
                      </w:p>
                    </w:txbxContent>
                  </v:textbox>
                </v:rect>
                <v:rect id="_x0000_s1026" o:spid="_x0000_s1026" o:spt="1" style="position:absolute;left:5198110;top:1517650;height:248285;width:986155;"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oorMXaAAAADQEAAA8AAAAAAAAAAQAgAAAAIgAAAGRycy9kb3ducmV2Lnht&#10;bFBLAQIUABQAAAAIAIdO4kDz+zRY9wEAAPYDAAAOAAAAAAAAAAEAIAAAACkBAABkcnMvZTJvRG9j&#10;LnhtbFBLBQYAAAAABgAGAFkBAACSBQ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新闻宣传组</w:t>
                        </w:r>
                      </w:p>
                    </w:txbxContent>
                  </v:textbox>
                </v:rect>
                <v:rect id="_x0000_s1026" o:spid="_x0000_s1026" o:spt="1" style="position:absolute;left:3827780;top:1517650;height:248285;width:1310640;"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KKzF2gAAAA0BAAAPAAAAAAAAAAEAIAAAACIAAABkcnMvZG93bnJldi54&#10;bWxQSwECFAAUAAAACACHTuJATNXq4PgBAAD3AwAADgAAAAAAAAABACAAAAApAQAAZHJzL2Uyb0Rv&#10;Yy54bWxQSwUGAAAAAAYABgBZAQAAkwU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医学</w:t>
                        </w:r>
                        <w:r>
                          <w:rPr>
                            <w:rFonts w:ascii="方正黑体_GBK" w:hAnsi="宋体" w:eastAsia="方正黑体_GBK"/>
                            <w:sz w:val="24"/>
                          </w:rPr>
                          <w:t>救援</w:t>
                        </w:r>
                        <w:r>
                          <w:rPr>
                            <w:rFonts w:hint="eastAsia" w:ascii="方正黑体_GBK" w:hAnsi="宋体" w:eastAsia="方正黑体_GBK"/>
                            <w:sz w:val="24"/>
                          </w:rPr>
                          <w:t>组</w:t>
                        </w:r>
                      </w:p>
                    </w:txbxContent>
                  </v:textbox>
                </v:rect>
                <v:rect id="_x0000_s1026" o:spid="_x0000_s1026" o:spt="1" style="position:absolute;left:2832735;top:1517650;height:248285;width:947420;"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iisxdoAAAANAQAADwAAAAAAAAABACAAAAAiAAAAZHJzL2Rvd25yZXYu&#10;eG1sUEsBAhQAFAAAAAgAh07iQNwmp1P5AQAA9gMAAA4AAAAAAAAAAQAgAAAAKQEAAGRycy9lMm9E&#10;b2MueG1sUEsFBgAAAAAGAAYAWQEAAJQFA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后勤保障组</w:t>
                        </w:r>
                      </w:p>
                    </w:txbxContent>
                  </v:textbox>
                </v:rect>
                <v:rect id="_x0000_s1026" o:spid="_x0000_s1026" o:spt="1" style="position:absolute;left:1298575;top:1517650;height:248285;width:1478915;"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oorMXaAAAADQEAAA8AAAAAAAAAAQAgAAAAIgAAAGRycy9kb3ducmV2Lnht&#10;bFBLAQIUABQAAAAIAIdO4kAStJ+t9wEAAPcDAAAOAAAAAAAAAAEAIAAAACkBAABkcnMvZTJvRG9j&#10;LnhtbFBLBQYAAAAABgAGAFkBAACSBQ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现场抢险救援组</w:t>
                        </w:r>
                      </w:p>
                    </w:txbxContent>
                  </v:textbox>
                </v:rect>
                <v:rect id="_x0000_s1026" o:spid="_x0000_s1026" o:spt="1" style="position:absolute;left:154305;top:1936750;height:1235075;width:1071880;"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oorMXaAAAADQEAAA8AAAAAAAAAAQAgAAAAIgAAAGRycy9kb3ducmV2Lnht&#10;bFBLAQIUABQAAAAIAIdO4kCD5FKw9wEAAPcDAAAOAAAAAAAAAAEAIAAAACkBAABkcnMvZTJvRG9j&#10;LnhtbFBLBQYAAAAABgAGAFkBAACSBQAAAAA=&#10;">
                  <v:fill on="t" focussize="0,0"/>
                  <v:stroke color="#000000" joinstyle="miter"/>
                  <v:imagedata o:title=""/>
                  <o:lock v:ext="edit" aspectratio="f"/>
                  <v:textbox>
                    <w:txbxContent>
                      <w:p>
                        <w:pPr>
                          <w:adjustRightInd w:val="0"/>
                          <w:snapToGrid w:val="0"/>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区应急局牵头，事发地乡镇政府参加。</w:t>
                        </w:r>
                      </w:p>
                    </w:txbxContent>
                  </v:textbox>
                </v:rect>
                <v:rect id="_x0000_s1026" o:spid="_x0000_s1026" o:spt="1" style="position:absolute;left:7166610;top:1944370;height:1235075;width:1000760;"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oorMXaAAAADQEAAA8AAAAAAAAAAQAgAAAAIgAAAGRycy9kb3ducmV2&#10;LnhtbFBLAQIUABQAAAAIAIdO4kDVwO3s+gEAAPgDAAAOAAAAAAAAAAEAIAAAACkBAABkcnMvZTJv&#10;RG9jLnhtbFBLBQYAAAAABgAGAFkBAACVBQAAAAA=&#10;">
                  <v:fill on="t" focussize="0,0"/>
                  <v:stroke color="#000000" joinstyle="miter"/>
                  <v:imagedata o:title=""/>
                  <o:lock v:ext="edit" aspectratio="f"/>
                  <v:textbox>
                    <w:txbxContent>
                      <w:p>
                        <w:pPr>
                          <w:adjustRightInd w:val="0"/>
                          <w:snapToGrid w:val="0"/>
                          <w:spacing w:line="220" w:lineRule="exact"/>
                          <w:ind w:left="-160" w:leftChars="-50" w:right="-160" w:rightChars="-50"/>
                          <w:rPr>
                            <w:rFonts w:hint="eastAsia" w:eastAsia="方正书宋_GBK"/>
                            <w:sz w:val="18"/>
                            <w:szCs w:val="18"/>
                          </w:rPr>
                        </w:pPr>
                        <w:r>
                          <w:rPr>
                            <w:rFonts w:hint="eastAsia" w:eastAsia="方正黑体_GBK"/>
                            <w:sz w:val="18"/>
                            <w:szCs w:val="18"/>
                          </w:rPr>
                          <w:t>成员：</w:t>
                        </w:r>
                        <w:r>
                          <w:rPr>
                            <w:rFonts w:hint="eastAsia" w:eastAsia="方正书宋_GBK"/>
                            <w:spacing w:val="-4"/>
                            <w:sz w:val="18"/>
                            <w:szCs w:val="18"/>
                          </w:rPr>
                          <w:t>事发地乡镇政府牵头，公安、民政、农业农村、应急等部门和单位参加。</w:t>
                        </w:r>
                      </w:p>
                    </w:txbxContent>
                  </v:textbox>
                </v:rect>
                <v:rect id="_x0000_s1026" o:spid="_x0000_s1026" o:spt="1" style="position:absolute;left:6250305;top:1944370;height:1235075;width:851535;"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KKzF2gAAAA0BAAAPAAAAAAAAAAEAIAAAACIAAABkcnMvZG93bnJldi54&#10;bWxQSwECFAAUAAAACACHTuJAPcbIj/gBAAD3AwAADgAAAAAAAAABACAAAAApAQAAZHJzL2Uyb0Rv&#10;Yy54bWxQSwUGAAAAAAYABgBZAQAAkwUAAAAA&#10;">
                  <v:fill on="t" focussize="0,0"/>
                  <v:stroke color="#000000" joinstyle="miter"/>
                  <v:imagedata o:title=""/>
                  <o:lock v:ext="edit" aspectratio="f"/>
                  <v:textbox>
                    <w:txbxContent>
                      <w:p>
                        <w:pPr>
                          <w:adjustRightInd w:val="0"/>
                          <w:snapToGrid w:val="0"/>
                          <w:spacing w:line="220" w:lineRule="exact"/>
                          <w:ind w:left="-160" w:leftChars="-50" w:right="-160" w:rightChars="-50"/>
                          <w:rPr>
                            <w:rFonts w:hint="eastAsia" w:ascii="方正书宋_GBK" w:hAnsi="宋体" w:eastAsia="方正书宋_GBK"/>
                            <w:spacing w:val="2"/>
                            <w:sz w:val="18"/>
                            <w:szCs w:val="18"/>
                          </w:rPr>
                        </w:pPr>
                        <w:r>
                          <w:rPr>
                            <w:rFonts w:hint="eastAsia" w:ascii="方正黑体_GBK" w:hAnsi="宋体" w:eastAsia="方正黑体_GBK"/>
                            <w:sz w:val="18"/>
                            <w:szCs w:val="18"/>
                          </w:rPr>
                          <w:t>成员：</w:t>
                        </w:r>
                        <w:r>
                          <w:rPr>
                            <w:rFonts w:hint="eastAsia" w:ascii="方正书宋_GBK" w:hAnsi="宋体" w:eastAsia="方正书宋_GBK"/>
                            <w:spacing w:val="2"/>
                            <w:sz w:val="18"/>
                            <w:szCs w:val="18"/>
                          </w:rPr>
                          <w:t>区应急局牵头，事发地乡镇政府，规划自然资源、水利、农业农村、气象等部门和单位，专家组参加。</w:t>
                        </w:r>
                      </w:p>
                    </w:txbxContent>
                  </v:textbox>
                </v:rect>
                <v:rect id="_x0000_s1026" o:spid="_x0000_s1026" o:spt="1" style="position:absolute;left:5203825;top:1944370;height:1235075;width:986155;"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KKzF2gAAAA0BAAAPAAAAAAAAAAEAIAAAACIAAABkcnMvZG93bnJldi54&#10;bWxQSwECFAAUAAAACACHTuJAGZiTH/gBAAD3AwAADgAAAAAAAAABACAAAAApAQAAZHJzL2Uyb0Rv&#10;Yy54bWxQSwUGAAAAAAYABgBZAQAAkwU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区委宣传部牵头，</w:t>
                        </w:r>
                        <w:r>
                          <w:rPr>
                            <w:rFonts w:hint="eastAsia" w:ascii="方正书宋_GBK" w:hAnsi="宋体" w:eastAsia="方正书宋_GBK"/>
                            <w:spacing w:val="-4"/>
                            <w:sz w:val="18"/>
                            <w:szCs w:val="18"/>
                          </w:rPr>
                          <w:t>事发地乡镇</w:t>
                        </w:r>
                        <w:r>
                          <w:rPr>
                            <w:rFonts w:hint="eastAsia" w:ascii="方正书宋_GBK" w:hAnsi="宋体" w:eastAsia="方正书宋_GBK"/>
                            <w:sz w:val="18"/>
                            <w:szCs w:val="18"/>
                          </w:rPr>
                          <w:t>政府以及应急、网信、文化旅游</w:t>
                        </w:r>
                        <w:r>
                          <w:rPr>
                            <w:rFonts w:hint="eastAsia" w:ascii="方正书宋_GBK" w:hAnsi="宋体" w:eastAsia="方正书宋_GBK"/>
                            <w:spacing w:val="-4"/>
                            <w:sz w:val="18"/>
                            <w:szCs w:val="18"/>
                          </w:rPr>
                          <w:t>等部门和单位参加</w:t>
                        </w:r>
                        <w:r>
                          <w:rPr>
                            <w:rFonts w:hint="eastAsia" w:ascii="方正书宋_GBK" w:hAnsi="宋体" w:eastAsia="方正书宋_GBK"/>
                            <w:sz w:val="18"/>
                            <w:szCs w:val="18"/>
                          </w:rPr>
                          <w:t>。</w:t>
                        </w:r>
                      </w:p>
                    </w:txbxContent>
                  </v:textbox>
                </v:rect>
                <v:rect id="_x0000_s1026" o:spid="_x0000_s1026" o:spt="1" style="position:absolute;left:3839210;top:1944370;height:1235075;width:1310640;"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iisxdoAAAANAQAADwAAAAAAAAABACAAAAAiAAAAZHJzL2Rvd25yZXYu&#10;eG1sUEsBAhQAFAAAAAgAh07iQBymByj5AQAA+AMAAA4AAAAAAAAAAQAgAAAAKQEAAGRycy9lMm9E&#10;b2MueG1sUEsFBgAAAAAGAAYAWQEAAJQFA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区卫生健康委牵头，事发地乡镇政府以及红十字会、医疗卫生机构等参加。</w:t>
                        </w:r>
                      </w:p>
                    </w:txbxContent>
                  </v:textbox>
                </v:rect>
                <v:rect id="_x0000_s1026" o:spid="_x0000_s1026" o:spt="1" style="position:absolute;left:2834005;top:1944370;height:1235075;width:947420;"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KKzF2gAAAA0BAAAPAAAAAAAAAAEAIAAAACIAAABkcnMvZG93bnJl&#10;di54bWxQSwECFAAUAAAACACHTuJANGY77/sBAAD3AwAADgAAAAAAAAABACAAAAApAQAAZHJzL2Uy&#10;b0RvYy54bWxQSwUGAAAAAAYABgBZAQAAlgU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pacing w:val="-4"/>
                            <w:sz w:val="18"/>
                            <w:szCs w:val="18"/>
                          </w:rPr>
                          <w:t>事发地乡镇政府牵头，应急、经济信息、公安、财政、城市管理、交通、水利、农业农村、商务、通信管理、电力等部门和单位参加。</w:t>
                        </w:r>
                      </w:p>
                    </w:txbxContent>
                  </v:textbox>
                </v:rect>
                <v:rect id="_x0000_s1026" o:spid="_x0000_s1026" o:spt="1" style="position:absolute;left:1292225;top:1944370;height:1235075;width:1478915;"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oorMXaAAAADQEAAA8AAAAAAAAAAQAgAAAAIgAAAGRycy9kb3ducmV2Lnht&#10;bFBLAQIUABQAAAAIAIdO4kB3uCqX9wEAAPgDAAAOAAAAAAAAAAEAIAAAACkBAABkcnMvZTJvRG9j&#10;LnhtbFBLBQYAAAAABgAGAFkBAACSBQAAAAA=&#10;">
                  <v:fill on="t" focussize="0,0"/>
                  <v:stroke color="#000000" joinstyle="miter"/>
                  <v:imagedata o:title=""/>
                  <o:lock v:ext="edit" aspectratio="f"/>
                  <v:textbox>
                    <w:txbxContent>
                      <w:p>
                        <w:pPr>
                          <w:adjustRightInd w:val="0"/>
                          <w:snapToGrid w:val="0"/>
                          <w:spacing w:line="220" w:lineRule="exact"/>
                          <w:ind w:left="-160" w:leftChars="-50" w:right="-160" w:rightChars="-50"/>
                          <w:rPr>
                            <w:rFonts w:hint="eastAsia" w:ascii="方正书宋_GBK" w:hAnsi="宋体" w:eastAsia="方正书宋_GBK"/>
                            <w:spacing w:val="-6"/>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区应急局牵头，事发地乡镇政府，</w:t>
                        </w:r>
                        <w:r>
                          <w:rPr>
                            <w:rFonts w:hint="eastAsia" w:ascii="方正书宋_GBK" w:hAnsi="宋体" w:eastAsia="方正书宋_GBK"/>
                            <w:spacing w:val="-6"/>
                            <w:sz w:val="18"/>
                            <w:szCs w:val="18"/>
                          </w:rPr>
                          <w:t>武警武隆中队、区消防救援支队，公安、住房城乡建设、城市管理、交通等部门和单位，专家组参加。</w:t>
                        </w:r>
                      </w:p>
                    </w:txbxContent>
                  </v:textbox>
                </v:rect>
                <v:rect id="_x0000_s1026" o:spid="_x0000_s1026" o:spt="1" style="position:absolute;left:156845;top:3341370;height:1306830;width:1070610;"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KKzF2gAAAA0BAAAPAAAAAAAAAAEAIAAAACIAAABkcnMvZG93bnJl&#10;di54bWxQSwECFAAUAAAACACHTuJAIXxzlvsBAAD3AwAADgAAAAAAAAABACAAAAApAQAAZHJzL2Uy&#10;b0RvYy54bWxQSwUGAAAAAAYABgBZAQAAlgU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负责传达指挥部领导的指示，报告灾害应急处理情况，协调有关抢险救援工作；负责信息的收集、汇总、上报和发布工作；负责完成领导交办其他任务。</w:t>
                        </w:r>
                      </w:p>
                    </w:txbxContent>
                  </v:textbox>
                </v:rect>
                <v:rect id="_x0000_s1026" o:spid="_x0000_s1026" o:spt="1" style="position:absolute;left:1291590;top:3334385;height:1306830;width:1478915;"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iisxdoAAAANAQAADwAAAAAAAAABACAAAAAiAAAAZHJzL2Rvd25y&#10;ZXYueG1sUEsBAhQAFAAAAAgAh07iQM27LS/8AQAA+AMAAA4AAAAAAAAAAQAgAAAAKQEAAGRycy9l&#10;Mm9Eb2MueG1sUEsFBgAAAAAGAAYAWQEAAJcFAAAAAA==&#10;">
                  <v:fill on="t" focussize="0,0"/>
                  <v:stroke color="#000000" joinstyle="miter"/>
                  <v:imagedata o:title=""/>
                  <o:lock v:ext="edit" aspectratio="f"/>
                  <v:textbox>
                    <w:txbxContent>
                      <w:p>
                        <w:pPr>
                          <w:spacing w:line="220" w:lineRule="exact"/>
                          <w:ind w:left="-160" w:leftChars="-50" w:right="-160" w:rightChars="-50"/>
                          <w:rPr>
                            <w:rFonts w:hint="eastAsia" w:eastAsia="方正书宋_GBK"/>
                            <w:sz w:val="18"/>
                            <w:szCs w:val="18"/>
                          </w:rPr>
                        </w:pPr>
                        <w:r>
                          <w:rPr>
                            <w:rFonts w:hint="eastAsia" w:ascii="方正黑体_GBK" w:hAnsi="宋体" w:eastAsia="方正黑体_GBK"/>
                            <w:sz w:val="18"/>
                            <w:szCs w:val="18"/>
                          </w:rPr>
                          <w:t>职责：</w:t>
                        </w:r>
                        <w:r>
                          <w:rPr>
                            <w:rFonts w:hint="eastAsia" w:eastAsia="方正书宋_GBK"/>
                            <w:sz w:val="18"/>
                            <w:szCs w:val="18"/>
                          </w:rPr>
                          <w:t>制订</w:t>
                        </w:r>
                        <w:r>
                          <w:rPr>
                            <w:rFonts w:hint="eastAsia" w:eastAsia="方正书宋_GBK"/>
                            <w:spacing w:val="-4"/>
                            <w:sz w:val="18"/>
                            <w:szCs w:val="18"/>
                          </w:rPr>
                          <w:t>抢险救灾方案，组织救援力量，开展抢险救援工作；组织人员和财产转移；动员社会力量，开展生产自救；防止次生、衍生灾害。</w:t>
                        </w:r>
                      </w:p>
                    </w:txbxContent>
                  </v:textbox>
                </v:rect>
                <v:rect id="_x0000_s1026" o:spid="_x0000_s1026" o:spt="1" style="position:absolute;left:2832735;top:3334385;height:1306830;width:947420;"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oorMXaAAAADQEAAA8AAAAAAAAAAQAgAAAAIgAAAGRycy9kb3du&#10;cmV2LnhtbFBLAQIUABQAAAAIAIdO4kBxcjfM/QEAAPcDAAAOAAAAAAAAAAEAIAAAACkBAABkcnMv&#10;ZTJvRG9jLnhtbFBLBQYAAAAABgAGAFkBAACYBQ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负责受灾群众、抢险救援及灾情调查工作人员的食宿、办公等后勤保障；负责抢险救援装备与物资、交通、通信、水电气等保障。</w:t>
                        </w:r>
                      </w:p>
                    </w:txbxContent>
                  </v:textbox>
                </v:rect>
                <v:rect id="_x0000_s1026" o:spid="_x0000_s1026" o:spt="1" style="position:absolute;left:3834130;top:3334385;height:1306830;width:1311275;"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KKzF2gAAAA0BAAAPAAAAAAAAAAEAIAAAACIAAABkcnMvZG93bnJldi54&#10;bWxQSwECFAAUAAAACACHTuJALx9cg/gBAAD4AwAADgAAAAAAAAABACAAAAApAQAAZHJzL2Uyb0Rv&#10;Yy54bWxQSwUGAAAAAAYABgBZAQAAkwUAAAAA&#10;">
                  <v:fill on="t" focussize="0,0"/>
                  <v:stroke color="#000000" joinstyle="miter"/>
                  <v:imagedata o:title=""/>
                  <o:lock v:ext="edit" aspectratio="f"/>
                  <v:textbox>
                    <w:txbxContent>
                      <w:p>
                        <w:pPr>
                          <w:spacing w:line="210" w:lineRule="exact"/>
                          <w:ind w:left="-160" w:leftChars="-50" w:right="-160" w:rightChars="-50"/>
                          <w:rPr>
                            <w:rFonts w:hint="eastAsia" w:ascii="方正书宋_GBK" w:hAnsi="宋体" w:eastAsia="方正书宋_GBK"/>
                            <w:spacing w:val="4"/>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负责灾区紧急医学救援和疾病预防控制工作；组织、调配卫生应急队伍救治受伤人员，建立疫情报告制度，防止和控制传染病疫情暴发；配合市经济信息委及时向灾区调运储备药品和医疗器械。</w:t>
                        </w:r>
                      </w:p>
                    </w:txbxContent>
                  </v:textbox>
                </v:rect>
                <v:rect id="_x0000_s1026" o:spid="_x0000_s1026" o:spt="1" style="position:absolute;left:5199380;top:3334385;height:1306830;width:986155;"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KKzF2gAAAA0BAAAPAAAAAAAAAAEAIAAAACIAAABkcnMvZG93bnJl&#10;di54bWxQSwECFAAUAAAACACHTuJAwQZRdPsBAAD3AwAADgAAAAAAAAABACAAAAApAQAAZHJzL2Uy&#10;b0RvYy54bWxQSwUGAAAAAAYABgBZAQAAlgU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负责做好防汛抗旱新闻宣传和舆情监测，回应社会关切，澄清不实信息。组织新闻媒体准确及时宣传报道水旱灾害抢险救灾工作。</w:t>
                        </w:r>
                      </w:p>
                    </w:txbxContent>
                  </v:textbox>
                </v:rect>
                <v:rect id="_x0000_s1026" o:spid="_x0000_s1026" o:spt="1" style="position:absolute;left:6249670;top:3334385;height:1306830;width:851535;"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oorMXaAAAADQEAAA8AAAAAAAAAAQAgAAAAIgAAAGRycy9kb3du&#10;cmV2LnhtbFBLAQIUABQAAAAIAIdO4kDb+TnZ/QEAAPcDAAAOAAAAAAAAAAEAIAAAACkBAABkcnMv&#10;ZTJvRG9jLnhtbFBLBQYAAAAABgAGAFkBAACYBQ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负责灾情调查工作，核实财产损失和人员伤亡情况，并提交灾害调查报告。</w:t>
                        </w:r>
                      </w:p>
                    </w:txbxContent>
                  </v:textbox>
                </v:rect>
                <v:rect id="_x0000_s1026" o:spid="_x0000_s1026" o:spt="1" style="position:absolute;left:7173595;top:3334385;height:1306830;width:1001395;"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oorMXaAAAADQEAAA8AAAAAAAAAAQAgAAAAIgAAAGRycy9kb3du&#10;cmV2LnhtbFBLAQIUABQAAAAIAIdO4kBEtj45/QEAAPgDAAAOAAAAAAAAAAEAIAAAACkBAABkcnMv&#10;ZTJvRG9jLnhtbFBLBQYAAAAABgAGAFkBAACYBQ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负责安置受灾群众，对受灾群众实施救助、安抚；负责救灾物资使用管理；负责维护社会稳定；负责做好因灾遇难人员殡仪、保险理赔有关工作。</w:t>
                        </w:r>
                      </w:p>
                    </w:txbxContent>
                  </v:textbox>
                </v:rect>
                <v:line id="_x0000_s1026" o:spid="_x0000_s1026" o:spt="20" style="position:absolute;left:4504055;top:341630;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WuRr43QAAAA0BAAAPAAAAAAAAAAEAIAAAACIAAABkcnMvZG93bnJldi54bWxQ&#10;SwECFAAUAAAACACHTuJALPMUifIBAAC2AwAADgAAAAAAAAABACAAAAAsAQAAZHJzL2Uyb0RvYy54&#10;bWxQSwUGAAAAAAYABgBZAQAAkAUAAAAA&#10;">
                  <v:fill on="f" focussize="0,0"/>
                  <v:stroke color="#000000" joinstyle="round" endarrow="block"/>
                  <v:imagedata o:title=""/>
                  <o:lock v:ext="edit" aspectratio="f"/>
                </v:line>
                <v:line id="_x0000_s1026" o:spid="_x0000_s1026" o:spt="20" style="position:absolute;left:4506595;top:767715;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WuRr43QAAAA0BAAAPAAAAAAAAAAEAIAAAACIAAABkcnMvZG93bnJldi54&#10;bWxQSwECFAAUAAAACACHTuJAD4z5UfUBAAC2AwAADgAAAAAAAAABACAAAAAsAQAAZHJzL2Uyb0Rv&#10;Yy54bWxQSwUGAAAAAAYABgBZAQAAkwUAAAAA&#10;">
                  <v:fill on="f" focussize="0,0"/>
                  <v:stroke color="#000000" joinstyle="round" endarrow="block"/>
                  <v:imagedata o:title=""/>
                  <o:lock v:ext="edit" aspectratio="f"/>
                </v:line>
                <v:line id="_x0000_s1026" o:spid="_x0000_s1026" o:spt="20" style="position:absolute;left:4493895;top:1182370;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WuRr43QAAAA0BAAAPAAAAAAAAAAEAIAAAACIAAABkcnMvZG93bnJldi54bWxQ&#10;SwECFAAUAAAACACHTuJATEpoIvIBAAC3AwAADgAAAAAAAAABACAAAAAsAQAAZHJzL2Uyb0RvYy54&#10;bWxQSwUGAAAAAAYABgBZAQAAkAUAAAAA&#10;">
                  <v:fill on="f" focussize="0,0"/>
                  <v:stroke color="#000000" joinstyle="round" endarrow="block"/>
                  <v:imagedata o:title=""/>
                  <o:lock v:ext="edit" aspectratio="f"/>
                </v:line>
                <v:line id="_x0000_s1026" o:spid="_x0000_s1026" o:spt="20" style="position:absolute;left:689610;top:1365885;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a5GvjdAAAADQEAAA8AAAAAAAAAAQAgAAAAIgAAAGRycy9kb3ducmV2Lnht&#10;bFBLAQIUABQAAAAIAIdO4kCEw3Ke9AEAALYDAAAOAAAAAAAAAAEAIAAAACwBAABkcnMvZTJvRG9j&#10;LnhtbFBLBQYAAAAABgAGAFkBAACSBQAAAAA=&#10;">
                  <v:fill on="f" focussize="0,0"/>
                  <v:stroke color="#000000" joinstyle="round" endarrow="block"/>
                  <v:imagedata o:title=""/>
                  <o:lock v:ext="edit" aspectratio="f"/>
                </v:line>
                <v:line id="_x0000_s1026" o:spid="_x0000_s1026" o:spt="20" style="position:absolute;left:2056765;top:1362710;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WuRr43QAAAA0BAAAPAAAAAAAAAAEAIAAAACIAAABkcnMvZG93bnJldi54bWxQ&#10;SwECFAAUAAAACACHTuJA+6e1mPIBAAC3AwAADgAAAAAAAAABACAAAAAsAQAAZHJzL2Uyb0RvYy54&#10;bWxQSwUGAAAAAAYABgBZAQAAkAUAAAAA&#10;">
                  <v:fill on="f" focussize="0,0"/>
                  <v:stroke color="#000000" joinstyle="round" endarrow="block"/>
                  <v:imagedata o:title=""/>
                  <o:lock v:ext="edit" aspectratio="f"/>
                </v:line>
                <v:line id="_x0000_s1026" o:spid="_x0000_s1026" o:spt="20" style="position:absolute;left:3340735;top:1362710;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rka+N0AAAANAQAADwAAAAAAAAABACAAAAAiAAAAZHJzL2Rvd25yZXYueG1s&#10;UEsBAhQAFAAAAAgAh07iQKNGutnzAQAAtwMAAA4AAAAAAAAAAQAgAAAALAEAAGRycy9lMm9Eb2Mu&#10;eG1sUEsFBgAAAAAGAAYAWQEAAJEFAAAAAA==&#10;">
                  <v:fill on="f" focussize="0,0"/>
                  <v:stroke color="#000000" joinstyle="round" endarrow="block"/>
                  <v:imagedata o:title=""/>
                  <o:lock v:ext="edit" aspectratio="f"/>
                </v:line>
                <v:line id="_x0000_s1026" o:spid="_x0000_s1026" o:spt="20" style="position:absolute;left:4496435;top:1362710;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WuRr43QAAAA0BAAAPAAAAAAAAAAEAIAAAACIAAABkcnMvZG93bnJldi54bWxQ&#10;SwECFAAUAAAACACHTuJAY2ofufIBAAC3AwAADgAAAAAAAAABACAAAAAsAQAAZHJzL2Uyb0RvYy54&#10;bWxQSwUGAAAAAAYABgBZAQAAkAUAAAAA&#10;">
                  <v:fill on="f" focussize="0,0"/>
                  <v:stroke color="#000000" joinstyle="round" endarrow="block"/>
                  <v:imagedata o:title=""/>
                  <o:lock v:ext="edit" aspectratio="f"/>
                </v:line>
                <v:line id="_x0000_s1026" o:spid="_x0000_s1026" o:spt="20" style="position:absolute;left:5734685;top:1360170;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rka+N0AAAANAQAADwAAAAAAAAABACAAAAAiAAAAZHJzL2Rvd25yZXYueG1s&#10;UEsBAhQAFAAAAAgAh07iQCKSM/DzAQAAtwMAAA4AAAAAAAAAAQAgAAAALAEAAGRycy9lMm9Eb2Mu&#10;eG1sUEsFBgAAAAAGAAYAWQEAAJEFAAAAAA==&#10;">
                  <v:fill on="f" focussize="0,0"/>
                  <v:stroke color="#000000" joinstyle="round" endarrow="block"/>
                  <v:imagedata o:title=""/>
                  <o:lock v:ext="edit" aspectratio="f"/>
                </v:line>
                <v:line id="_x0000_s1026" o:spid="_x0000_s1026" o:spt="20" style="position:absolute;left:6680835;top:1362710;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rka+N0AAAANAQAADwAAAAAAAAABACAAAAAiAAAAZHJzL2Rvd25yZXYueG1sUEsB&#10;AhQAFAAAAAgAh07iQC0QnlTwAQAAtwMAAA4AAAAAAAAAAQAgAAAALAEAAGRycy9lMm9Eb2MueG1s&#10;UEsFBgAAAAAGAAYAWQEAAI4FAAAAAA==&#10;">
                  <v:fill on="f" focussize="0,0"/>
                  <v:stroke color="#000000" joinstyle="round" endarrow="block"/>
                  <v:imagedata o:title=""/>
                  <o:lock v:ext="edit" aspectratio="f"/>
                </v:line>
                <v:line id="_x0000_s1026" o:spid="_x0000_s1026" o:spt="20" style="position:absolute;left:7713345;top:1365885;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rka+N0AAAANAQAADwAAAAAAAAABACAAAAAiAAAAZHJzL2Rvd25yZXYu&#10;eG1sUEsBAhQAFAAAAAgAh07iQCnyCk32AQAAtwMAAA4AAAAAAAAAAQAgAAAALAEAAGRycy9lMm9E&#10;b2MueG1sUEsFBgAAAAAGAAYAWQEAAJQFAAAAAA==&#10;">
                  <v:fill on="f" focussize="0,0"/>
                  <v:stroke color="#000000" joinstyle="round" endarrow="block"/>
                  <v:imagedata o:title=""/>
                  <o:lock v:ext="edit" aspectratio="f"/>
                </v:line>
                <v:line id="_x0000_s1026" o:spid="_x0000_s1026" o:spt="20" style="position:absolute;left:690245;top:1778000;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rka+N0AAAANAQAADwAAAAAAAAABACAAAAAiAAAAZHJzL2Rvd25yZXYueG1sUEsB&#10;AhQAFAAAAAgAh07iQMdxzwTwAQAAtgMAAA4AAAAAAAAAAQAgAAAALAEAAGRycy9lMm9Eb2MueG1s&#10;UEsFBgAAAAAGAAYAWQEAAI4FAAAAAA==&#10;">
                  <v:fill on="f" focussize="0,0"/>
                  <v:stroke color="#000000" joinstyle="round" endarrow="block"/>
                  <v:imagedata o:title=""/>
                  <o:lock v:ext="edit" aspectratio="f"/>
                </v:line>
                <v:line id="_x0000_s1026" o:spid="_x0000_s1026" o:spt="20" style="position:absolute;left:2056130;top:1764030;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rka+N0AAAANAQAADwAAAAAAAAABACAAAAAiAAAAZHJzL2Rvd25yZXYueG1s&#10;UEsBAhQAFAAAAAgAh07iQBGmYdHzAQAAtwMAAA4AAAAAAAAAAQAgAAAALAEAAGRycy9lMm9Eb2Mu&#10;eG1sUEsFBgAAAAAGAAYAWQEAAJEFAAAAAA==&#10;">
                  <v:fill on="f" focussize="0,0"/>
                  <v:stroke color="#000000" joinstyle="round" endarrow="block"/>
                  <v:imagedata o:title=""/>
                  <o:lock v:ext="edit" aspectratio="f"/>
                </v:line>
                <v:line id="_x0000_s1026" o:spid="_x0000_s1026" o:spt="20" style="position:absolute;left:3340100;top:1767205;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WuRr43QAAAA0BAAAPAAAAAAAAAAEAIAAAACIAAABkcnMvZG93bnJldi54&#10;bWxQSwECFAAUAAAACACHTuJAxn7lwfUBAAC3AwAADgAAAAAAAAABACAAAAAsAQAAZHJzL2Uyb0Rv&#10;Yy54bWxQSwUGAAAAAAYABgBZAQAAkwUAAAAA&#10;">
                  <v:fill on="f" focussize="0,0"/>
                  <v:stroke color="#000000" joinstyle="round" endarrow="block"/>
                  <v:imagedata o:title=""/>
                  <o:lock v:ext="edit" aspectratio="f"/>
                </v:line>
                <v:line id="_x0000_s1026" o:spid="_x0000_s1026" o:spt="20" style="position:absolute;left:4497070;top:1776095;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a5GvjdAAAADQEAAA8AAAAAAAAAAQAgAAAAIgAAAGRycy9kb3ducmV2&#10;LnhtbFBLAQIUABQAAAAIAIdO4kBTry1j9wEAALcDAAAOAAAAAAAAAAEAIAAAACwBAABkcnMvZTJv&#10;RG9jLnhtbFBLBQYAAAAABgAGAFkBAACVBQAAAAA=&#10;">
                  <v:fill on="f" focussize="0,0"/>
                  <v:stroke color="#000000" joinstyle="round" endarrow="block"/>
                  <v:imagedata o:title=""/>
                  <o:lock v:ext="edit" aspectratio="f"/>
                </v:line>
                <v:line id="_x0000_s1026" o:spid="_x0000_s1026" o:spt="20" style="position:absolute;left:5720715;top:1768475;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rka+N0AAAANAQAADwAAAAAAAAABACAAAAAiAAAAZHJzL2Rvd25yZXYu&#10;eG1sUEsBAhQAFAAAAAgAh07iQEIUl5v2AQAAtwMAAA4AAAAAAAAAAQAgAAAALAEAAGRycy9lMm9E&#10;b2MueG1sUEsFBgAAAAAGAAYAWQEAAJQFAAAAAA==&#10;">
                  <v:fill on="f" focussize="0,0"/>
                  <v:stroke color="#000000" joinstyle="round" endarrow="block"/>
                  <v:imagedata o:title=""/>
                  <o:lock v:ext="edit" aspectratio="f"/>
                </v:line>
                <v:line id="_x0000_s1026" o:spid="_x0000_s1026" o:spt="20" style="position:absolute;left:6678930;top:1767840;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a5GvjdAAAADQEAAA8AAAAAAAAAAQAgAAAAIgAAAGRycy9kb3ducmV2LnhtbFBL&#10;AQIUABQAAAAIAIdO4kC6XrFk8QEAALcDAAAOAAAAAAAAAAEAIAAAACwBAABkcnMvZTJvRG9jLnht&#10;bFBLBQYAAAAABgAGAFkBAACPBQAAAAA=&#10;">
                  <v:fill on="f" focussize="0,0"/>
                  <v:stroke color="#000000" joinstyle="round" endarrow="block"/>
                  <v:imagedata o:title=""/>
                  <o:lock v:ext="edit" aspectratio="f"/>
                </v:line>
                <v:line id="_x0000_s1026" o:spid="_x0000_s1026" o:spt="20" style="position:absolute;left:7700010;top:1764030;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a5GvjdAAAADQEAAA8AAAAAAAAAAQAgAAAAIgAAAGRycy9kb3ducmV2LnhtbFBL&#10;AQIUABQAAAAIAIdO4kAAckqQ8QEAALcDAAAOAAAAAAAAAAEAIAAAACwBAABkcnMvZTJvRG9jLnht&#10;bFBLBQYAAAAABgAGAFkBAACPBQAAAAA=&#10;">
                  <v:fill on="f" focussize="0,0"/>
                  <v:stroke color="#000000" joinstyle="round" endarrow="block"/>
                  <v:imagedata o:title=""/>
                  <o:lock v:ext="edit" aspectratio="f"/>
                </v:line>
                <v:rect id="_x0000_s1026" o:spid="_x0000_s1026" o:spt="1" style="position:absolute;left:140335;top:4692650;height:1058545;width:1529715;"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KKzF2gAAAA0BAAAPAAAAAAAAAAEAIAAAACIAAABkcnMvZG93bnJldi54&#10;bWxQSwECFAAUAAAACACHTuJA51TdDvgBAAD3AwAADgAAAAAAAAABACAAAAApAQAAZHJzL2Uyb0Rv&#10;Yy54bWxQSwUGAAAAAAYABgBZAQAAkwUAAAAA&#10;">
                  <v:fill on="t" focussize="0,0"/>
                  <v:stroke color="#000000" joinstyle="miter"/>
                  <v:imagedata o:title=""/>
                  <o:lock v:ext="edit" aspectratio="f"/>
                  <v:textbox>
                    <w:txbxContent>
                      <w:p>
                        <w:pPr>
                          <w:spacing w:line="220" w:lineRule="exact"/>
                          <w:ind w:left="-160" w:leftChars="-50" w:right="-160" w:rightChars="-50"/>
                          <w:rPr>
                            <w:rFonts w:hint="eastAsia" w:ascii="方正黑体_GBK" w:hAnsi="宋体" w:eastAsia="方正黑体_GBK"/>
                            <w:sz w:val="18"/>
                            <w:szCs w:val="18"/>
                          </w:rPr>
                        </w:pPr>
                        <w:r>
                          <w:rPr>
                            <w:rFonts w:hint="eastAsia" w:eastAsia="方正书宋_GBK"/>
                            <w:spacing w:val="-4"/>
                            <w:w w:val="96"/>
                            <w:sz w:val="18"/>
                            <w:szCs w:val="18"/>
                          </w:rPr>
                          <w:t>区</w:t>
                        </w:r>
                        <w:r>
                          <w:rPr>
                            <w:rFonts w:hint="eastAsia" w:ascii="方正黑体_GBK" w:hAnsi="宋体" w:eastAsia="方正黑体_GBK"/>
                            <w:sz w:val="18"/>
                            <w:szCs w:val="18"/>
                          </w:rPr>
                          <w:t>应急局：77712350</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区水利局：77723023</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区气象局：77723207</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长江委武隆水文站：77722003</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区人武部：87704610</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区委宣传部：77722142</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区委网信办：77722028</w:t>
                        </w:r>
                      </w:p>
                    </w:txbxContent>
                  </v:textbox>
                </v:rect>
                <v:rect id="_x0000_s1026" o:spid="_x0000_s1026" o:spt="1" style="position:absolute;left:1747520;top:4692650;height:1058545;width:1403985;"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iisxdoAAAANAQAADwAAAAAAAAABACAAAAAiAAAAZHJzL2Rvd25yZXYu&#10;eG1sUEsBAhQAFAAAAAgAh07iQF76uij5AQAA+AMAAA4AAAAAAAAAAQAgAAAAKQEAAGRycy9lMm9E&#10;b2MueG1sUEsFBgAAAAAGAAYAWQEAAJQFAAAAAA==&#10;">
                  <v:fill on="t" focussize="0,0"/>
                  <v:stroke color="#000000" joinstyle="miter"/>
                  <v:imagedata o:title=""/>
                  <o:lock v:ext="edit" aspectratio="f"/>
                  <v:textbox>
                    <w:txbxContent>
                      <w:p>
                        <w:pPr>
                          <w:spacing w:line="220" w:lineRule="exact"/>
                          <w:ind w:left="-160" w:leftChars="-50" w:right="-160" w:rightChars="-50"/>
                          <w:rPr>
                            <w:rFonts w:hint="eastAsia" w:ascii="方正黑体_GBK" w:hAnsi="宋体" w:eastAsia="方正黑体_GBK"/>
                            <w:sz w:val="18"/>
                            <w:szCs w:val="18"/>
                          </w:rPr>
                        </w:pPr>
                        <w:r>
                          <w:rPr>
                            <w:rFonts w:hint="eastAsia" w:eastAsia="方正书宋_GBK"/>
                            <w:spacing w:val="-4"/>
                            <w:w w:val="96"/>
                            <w:sz w:val="18"/>
                            <w:szCs w:val="18"/>
                          </w:rPr>
                          <w:t>区</w:t>
                        </w:r>
                        <w:r>
                          <w:rPr>
                            <w:rFonts w:hint="eastAsia" w:ascii="方正黑体_GBK" w:hAnsi="宋体" w:eastAsia="方正黑体_GBK"/>
                            <w:sz w:val="18"/>
                            <w:szCs w:val="18"/>
                          </w:rPr>
                          <w:t>发展改革委：77820705</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区教委：77725657</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 经济信息委：77722386</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区公安局：77711321</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区民政局：77722683</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区财政局：77705200</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pacing w:val="-11"/>
                            <w:sz w:val="18"/>
                            <w:szCs w:val="18"/>
                          </w:rPr>
                          <w:t>区规划自然资源局</w:t>
                        </w:r>
                        <w:r>
                          <w:rPr>
                            <w:rFonts w:hint="eastAsia" w:ascii="方正黑体_GBK" w:hAnsi="宋体" w:eastAsia="方正黑体_GBK"/>
                            <w:sz w:val="18"/>
                            <w:szCs w:val="18"/>
                          </w:rPr>
                          <w:t>：85619567</w:t>
                        </w:r>
                      </w:p>
                    </w:txbxContent>
                  </v:textbox>
                </v:rect>
                <v:rect id="_x0000_s1026" o:spid="_x0000_s1026" o:spt="1" style="position:absolute;left:3223895;top:4692650;height:1058545;width:1692275;"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iisxdoAAAANAQAADwAAAAAAAAABACAAAAAiAAAAZHJzL2Rvd25yZXYu&#10;eG1sUEsBAhQAFAAAAAgAh07iQMdXTzH5AQAA+AMAAA4AAAAAAAAAAQAgAAAAKQEAAGRycy9lMm9E&#10;b2MueG1sUEsFBgAAAAAGAAYAWQEAAJQFAAAAAA==&#10;">
                  <v:fill on="t" focussize="0,0"/>
                  <v:stroke color="#000000" joinstyle="miter"/>
                  <v:imagedata o:title=""/>
                  <o:lock v:ext="edit" aspectratio="f"/>
                  <v:textbox>
                    <w:txbxContent>
                      <w:p>
                        <w:pPr>
                          <w:spacing w:line="220" w:lineRule="exact"/>
                          <w:ind w:left="-160" w:leftChars="-50" w:right="-160" w:rightChars="-50"/>
                          <w:rPr>
                            <w:rFonts w:hint="eastAsia" w:ascii="方正黑体_GBK" w:hAnsi="宋体" w:eastAsia="方正黑体_GBK"/>
                            <w:sz w:val="18"/>
                            <w:szCs w:val="18"/>
                          </w:rPr>
                        </w:pPr>
                        <w:r>
                          <w:rPr>
                            <w:rFonts w:hint="eastAsia" w:eastAsia="方正书宋_GBK"/>
                            <w:spacing w:val="-4"/>
                            <w:w w:val="96"/>
                            <w:sz w:val="18"/>
                            <w:szCs w:val="18"/>
                          </w:rPr>
                          <w:t>区</w:t>
                        </w:r>
                        <w:r>
                          <w:rPr>
                            <w:rFonts w:hint="eastAsia" w:ascii="方正黑体_GBK" w:hAnsi="宋体" w:eastAsia="方正黑体_GBK"/>
                            <w:sz w:val="18"/>
                            <w:szCs w:val="18"/>
                          </w:rPr>
                          <w:t>生态环境局：77722308</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区住房城乡建委：77827201</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区城市管理局：77729880</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区交通局：85613456</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区农业农村委：81125001</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区商务委：85614999</w:t>
                        </w:r>
                      </w:p>
                      <w:p>
                        <w:pPr>
                          <w:spacing w:line="220" w:lineRule="exact"/>
                          <w:ind w:left="-160" w:leftChars="-50" w:right="-160" w:rightChars="-50"/>
                          <w:rPr>
                            <w:rFonts w:hint="eastAsia" w:ascii="方正黑体_GBK" w:hAnsi="宋体" w:eastAsia="方正黑体_GBK"/>
                            <w:sz w:val="18"/>
                            <w:szCs w:val="18"/>
                          </w:rPr>
                        </w:pPr>
                        <w:r>
                          <w:rPr>
                            <w:rFonts w:hint="eastAsia" w:ascii="方正黑体_GBK" w:hAnsi="宋体" w:eastAsia="方正黑体_GBK"/>
                            <w:sz w:val="18"/>
                            <w:szCs w:val="18"/>
                          </w:rPr>
                          <w:t>区文化旅游委：77820082</w:t>
                        </w:r>
                      </w:p>
                    </w:txbxContent>
                  </v:textbox>
                </v:rect>
                <v:rect id="_x0000_s1026" o:spid="_x0000_s1026" o:spt="1" style="position:absolute;left:4994275;top:4692650;height:1058545;width:1619885;"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KKzF2gAAAA0BAAAPAAAAAAAAAAEAIAAAACIAAABkcnMvZG93bnJldi54&#10;bWxQSwECFAAUAAAACACHTuJAHGSXV/gBAAD4AwAADgAAAAAAAAABACAAAAApAQAAZHJzL2Uyb0Rv&#10;Yy54bWxQSwUGAAAAAAYABgBZAQAAkwUAAAAA&#10;">
                  <v:fill on="t" focussize="0,0"/>
                  <v:stroke color="#000000" joinstyle="miter"/>
                  <v:imagedata o:title=""/>
                  <o:lock v:ext="edit" aspectratio="f"/>
                  <v:textbox>
                    <w:txbxContent>
                      <w:p>
                        <w:pPr>
                          <w:spacing w:line="210" w:lineRule="exact"/>
                          <w:ind w:left="-160" w:leftChars="-50" w:right="-160" w:rightChars="-50"/>
                          <w:rPr>
                            <w:rFonts w:hint="eastAsia" w:ascii="方正书宋_GBK" w:hAnsi="宋体" w:eastAsia="方正书宋_GBK"/>
                            <w:spacing w:val="4"/>
                            <w:sz w:val="18"/>
                            <w:szCs w:val="18"/>
                          </w:rPr>
                        </w:pPr>
                        <w:r>
                          <w:rPr>
                            <w:rFonts w:hint="eastAsia" w:ascii="方正书宋_GBK" w:hAnsi="宋体" w:eastAsia="方正书宋_GBK"/>
                            <w:spacing w:val="4"/>
                            <w:sz w:val="18"/>
                            <w:szCs w:val="18"/>
                          </w:rPr>
                          <w:t>区卫生健康委：77788807</w:t>
                        </w:r>
                      </w:p>
                      <w:p>
                        <w:pPr>
                          <w:spacing w:line="210" w:lineRule="exact"/>
                          <w:ind w:left="-160" w:leftChars="-50" w:right="-160" w:rightChars="-50"/>
                          <w:rPr>
                            <w:rFonts w:hint="eastAsia" w:ascii="方正书宋_GBK" w:hAnsi="宋体" w:eastAsia="方正书宋_GBK"/>
                            <w:spacing w:val="4"/>
                            <w:sz w:val="18"/>
                            <w:szCs w:val="18"/>
                          </w:rPr>
                        </w:pPr>
                        <w:r>
                          <w:rPr>
                            <w:rFonts w:hint="eastAsia" w:ascii="方正书宋_GBK" w:hAnsi="宋体" w:eastAsia="方正书宋_GBK"/>
                            <w:spacing w:val="4"/>
                            <w:sz w:val="18"/>
                            <w:szCs w:val="18"/>
                          </w:rPr>
                          <w:t>区国资委：77705616</w:t>
                        </w:r>
                      </w:p>
                      <w:p>
                        <w:pPr>
                          <w:spacing w:line="210" w:lineRule="exact"/>
                          <w:ind w:left="-160" w:leftChars="-50" w:right="-160" w:rightChars="-50"/>
                          <w:rPr>
                            <w:rFonts w:hint="eastAsia" w:ascii="方正书宋_GBK" w:hAnsi="宋体" w:eastAsia="方正书宋_GBK"/>
                            <w:spacing w:val="4"/>
                            <w:sz w:val="18"/>
                            <w:szCs w:val="18"/>
                          </w:rPr>
                        </w:pPr>
                        <w:r>
                          <w:rPr>
                            <w:rFonts w:hint="eastAsia" w:ascii="方正书宋_GBK" w:hAnsi="宋体" w:eastAsia="方正书宋_GBK"/>
                            <w:spacing w:val="4"/>
                            <w:sz w:val="18"/>
                            <w:szCs w:val="18"/>
                          </w:rPr>
                          <w:t>武警武隆中队：77820971</w:t>
                        </w:r>
                      </w:p>
                      <w:p>
                        <w:pPr>
                          <w:spacing w:line="210" w:lineRule="exact"/>
                          <w:ind w:left="-160" w:leftChars="-50" w:right="-160" w:rightChars="-50"/>
                          <w:rPr>
                            <w:rFonts w:hint="eastAsia" w:eastAsia="方正书宋_GBK"/>
                            <w:spacing w:val="-4"/>
                            <w:w w:val="96"/>
                            <w:sz w:val="18"/>
                            <w:szCs w:val="18"/>
                          </w:rPr>
                        </w:pPr>
                      </w:p>
                    </w:txbxContent>
                  </v:textbox>
                </v:rect>
                <v:rect id="_x0000_s1026" o:spid="_x0000_s1026" o:spt="1" style="position:absolute;left:6690995;top:4692650;height:1058545;width:1475740;" fillcolor="#FFFFFF" filled="t" stroked="t" coordsize="21600,21600" o:gfxdata="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oorMXaAAAADQEAAA8AAAAAAAAAAQAgAAAAIgAAAGRycy9kb3du&#10;cmV2LnhtbFBLAQIUABQAAAAIAIdO4kBV//8D/QEAAPgDAAAOAAAAAAAAAAEAIAAAACkBAABkcnMv&#10;ZTJvRG9jLnhtbFBLBQYAAAAABgAGAFkBAACYBQAAAAA=&#10;">
                  <v:fill on="t" focussize="0,0"/>
                  <v:stroke color="#000000" joinstyle="miter"/>
                  <v:imagedata o:title=""/>
                  <o:lock v:ext="edit" aspectratio="f"/>
                  <v:textbox>
                    <w:txbxContent>
                      <w:p>
                        <w:pPr>
                          <w:spacing w:line="210" w:lineRule="exact"/>
                          <w:ind w:left="-160" w:leftChars="-50" w:right="-160" w:rightChars="-50"/>
                          <w:rPr>
                            <w:rFonts w:hint="eastAsia" w:ascii="方正书宋_GBK" w:hAnsi="宋体" w:eastAsia="方正书宋_GBK"/>
                            <w:spacing w:val="4"/>
                            <w:sz w:val="18"/>
                            <w:szCs w:val="18"/>
                          </w:rPr>
                        </w:pPr>
                        <w:r>
                          <w:rPr>
                            <w:rFonts w:hint="eastAsia" w:ascii="方正书宋_GBK" w:hAnsi="宋体" w:eastAsia="方正书宋_GBK"/>
                            <w:spacing w:val="4"/>
                            <w:sz w:val="18"/>
                            <w:szCs w:val="18"/>
                          </w:rPr>
                          <w:t>武隆火车站：64659682</w:t>
                        </w:r>
                      </w:p>
                      <w:p>
                        <w:pPr>
                          <w:spacing w:line="210" w:lineRule="exact"/>
                          <w:ind w:left="-160" w:leftChars="-50" w:right="-160" w:rightChars="-50"/>
                          <w:rPr>
                            <w:rFonts w:hint="eastAsia" w:ascii="方正书宋_GBK" w:hAnsi="宋体" w:eastAsia="方正书宋_GBK"/>
                            <w:spacing w:val="4"/>
                            <w:sz w:val="18"/>
                            <w:szCs w:val="18"/>
                          </w:rPr>
                        </w:pPr>
                        <w:r>
                          <w:rPr>
                            <w:rFonts w:hint="eastAsia" w:ascii="方正书宋_GBK" w:hAnsi="宋体" w:eastAsia="方正书宋_GBK"/>
                            <w:spacing w:val="4"/>
                            <w:sz w:val="18"/>
                            <w:szCs w:val="18"/>
                          </w:rPr>
                          <w:t>区消防救援支队：81121038</w:t>
                        </w:r>
                      </w:p>
                      <w:p>
                        <w:pPr>
                          <w:spacing w:line="210" w:lineRule="exact"/>
                          <w:ind w:left="-160" w:leftChars="-50" w:right="-160" w:rightChars="-50"/>
                          <w:rPr>
                            <w:rFonts w:hint="eastAsia" w:ascii="方正书宋_GBK" w:hAnsi="宋体" w:eastAsia="方正书宋_GBK"/>
                            <w:spacing w:val="4"/>
                            <w:sz w:val="18"/>
                            <w:szCs w:val="18"/>
                          </w:rPr>
                        </w:pPr>
                        <w:r>
                          <w:rPr>
                            <w:rFonts w:hint="eastAsia" w:ascii="方正书宋_GBK" w:hAnsi="宋体" w:eastAsia="方正书宋_GBK"/>
                            <w:spacing w:val="4"/>
                            <w:sz w:val="18"/>
                            <w:szCs w:val="18"/>
                          </w:rPr>
                          <w:t>区供电公司：77769011</w:t>
                        </w:r>
                      </w:p>
                      <w:p>
                        <w:pPr>
                          <w:spacing w:line="210" w:lineRule="exact"/>
                          <w:ind w:left="-160" w:leftChars="-50" w:right="-160" w:rightChars="-50"/>
                          <w:rPr>
                            <w:rFonts w:hint="eastAsia" w:eastAsia="方正书宋_GBK"/>
                            <w:spacing w:val="-4"/>
                            <w:w w:val="96"/>
                            <w:sz w:val="18"/>
                            <w:szCs w:val="18"/>
                          </w:rPr>
                        </w:pPr>
                      </w:p>
                    </w:txbxContent>
                  </v:textbox>
                </v:rect>
                <v:line id="_x0000_s1026" o:spid="_x0000_s1026" o:spt="20" style="position:absolute;left:679450;top:3178175;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WuRr43QAAAA0BAAAPAAAAAAAAAAEAIAAAACIAAABkcnMvZG93bnJldi54&#10;bWxQSwECFAAUAAAACACHTuJAuwkEcvUBAAC2AwAADgAAAAAAAAABACAAAAAsAQAAZHJzL2Uyb0Rv&#10;Yy54bWxQSwUGAAAAAAYABgBZAQAAkwUAAAAA&#10;">
                  <v:fill on="f" focussize="0,0"/>
                  <v:stroke color="#000000" joinstyle="round" endarrow="block"/>
                  <v:imagedata o:title=""/>
                  <o:lock v:ext="edit" aspectratio="f"/>
                </v:line>
                <v:line id="_x0000_s1026" o:spid="_x0000_s1026" o:spt="20" style="position:absolute;left:2031365;top:3184525;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WuRr43QAAAA0BAAAPAAAAAAAAAAEAIAAAACIAAABkcnMvZG93bnJldi54&#10;bWxQSwECFAAUAAAACACHTuJAiXLjp/UBAAC3AwAADgAAAAAAAAABACAAAAAsAQAAZHJzL2Uyb0Rv&#10;Yy54bWxQSwUGAAAAAAYABgBZAQAAkwUAAAAA&#10;">
                  <v:fill on="f" focussize="0,0"/>
                  <v:stroke color="#000000" joinstyle="round" endarrow="block"/>
                  <v:imagedata o:title=""/>
                  <o:lock v:ext="edit" aspectratio="f"/>
                </v:line>
                <v:line id="_x0000_s1026" o:spid="_x0000_s1026" o:spt="20" style="position:absolute;left:3315335;top:3187700;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WuRr43QAAAA0BAAAPAAAAAAAAAAEAIAAAACIAAABkcnMvZG93bnJldi54bWxQ&#10;SwECFAAUAAAACACHTuJAcy8OPfIBAAC3AwAADgAAAAAAAAABACAAAAAsAQAAZHJzL2Uyb0RvYy54&#10;bWxQSwUGAAAAAAYABgBZAQAAkAUAAAAA&#10;">
                  <v:fill on="f" focussize="0,0"/>
                  <v:stroke color="#000000" joinstyle="round" endarrow="block"/>
                  <v:imagedata o:title=""/>
                  <o:lock v:ext="edit" aspectratio="f"/>
                </v:line>
                <v:line id="_x0000_s1026" o:spid="_x0000_s1026" o:spt="20" style="position:absolute;left:4493895;top:3184525;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WuRr43QAAAA0BAAAPAAAAAAAAAAEAIAAAACIAAABkcnMvZG93bnJldi54&#10;bWxQSwECFAAUAAAACACHTuJAkIL/5/UBAAC3AwAADgAAAAAAAAABACAAAAAsAQAAZHJzL2Uyb0Rv&#10;Yy54bWxQSwUGAAAAAAYABgBZAQAAkwUAAAAA&#10;">
                  <v:fill on="f" focussize="0,0"/>
                  <v:stroke color="#000000" joinstyle="round" endarrow="block"/>
                  <v:imagedata o:title=""/>
                  <o:lock v:ext="edit" aspectratio="f"/>
                </v:line>
                <v:line id="_x0000_s1026" o:spid="_x0000_s1026" o:spt="20" style="position:absolute;left:5695950;top:3185160;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rka+N0AAAANAQAADwAAAAAAAAABACAAAAAiAAAAZHJzL2Rvd25yZXYueG1s&#10;UEsBAhQAFAAAAAgAh07iQNjPsP/zAQAAtwMAAA4AAAAAAAAAAQAgAAAALAEAAGRycy9lMm9Eb2Mu&#10;eG1sUEsFBgAAAAAGAAYAWQEAAJEFAAAAAA==&#10;">
                  <v:fill on="f" focussize="0,0"/>
                  <v:stroke color="#000000" joinstyle="round" endarrow="block"/>
                  <v:imagedata o:title=""/>
                  <o:lock v:ext="edit" aspectratio="f"/>
                </v:line>
                <v:line id="_x0000_s1026" o:spid="_x0000_s1026" o:spt="20" style="position:absolute;left:6682740;top:3188335;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rka+N0AAAANAQAADwAAAAAAAAABACAAAAAiAAAAZHJzL2Rvd25yZXYu&#10;eG1sUEsBAhQAFAAAAAgAh07iQK7gohP2AQAAtwMAAA4AAAAAAAAAAQAgAAAALAEAAGRycy9lMm9E&#10;b2MueG1sUEsFBgAAAAAGAAYAWQEAAJQFAAAAAA==&#10;">
                  <v:fill on="f" focussize="0,0"/>
                  <v:stroke color="#000000" joinstyle="round" endarrow="block"/>
                  <v:imagedata o:title=""/>
                  <o:lock v:ext="edit" aspectratio="f"/>
                </v:line>
                <v:line id="_x0000_s1026" o:spid="_x0000_s1026" o:spt="20" style="position:absolute;left:7675245;top:3184525;height:161925;width:635;" filled="f" stroked="t" coordsize="21600,21600" o:gfxdata="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a5GvjdAAAADQEAAA8AAAAAAAAAAQAgAAAAIgAAAGRycy9kb3ducmV2&#10;LnhtbFBLAQIUABQAAAAIAIdO4kD08UE+9wEAALcDAAAOAAAAAAAAAAEAIAAAACwBAABkcnMvZTJv&#10;RG9jLnhtbFBLBQYAAAAABgAGAFkBAACVBQAAAAA=&#10;">
                  <v:fill on="f" focussize="0,0"/>
                  <v:stroke color="#000000" joinstyle="round" endarrow="block"/>
                  <v:imagedata o:title=""/>
                  <o:lock v:ext="edit" aspectratio="f"/>
                </v:line>
              </v:group>
            </w:pict>
          </mc:Fallback>
        </mc:AlternateContent>
      </w:r>
    </w:p>
    <w:p>
      <w:pPr>
        <w:snapToGrid w:val="0"/>
        <w:jc w:val="left"/>
        <w:rPr>
          <w:rFonts w:hint="eastAsia"/>
          <w:sz w:val="28"/>
          <w:szCs w:val="28"/>
        </w:rPr>
      </w:pPr>
      <w:r>
        <w:rPr>
          <w:rFonts w:eastAsia="方正黑体_GBK"/>
        </w:rPr>
        <w:t>附件</w:t>
      </w:r>
      <w:r>
        <w:rPr>
          <w:rFonts w:hint="eastAsia" w:eastAsia="方正黑体_GBK"/>
        </w:rPr>
        <w:t>3</w:t>
      </w:r>
    </w:p>
    <w:p>
      <w:pPr>
        <w:snapToGrid w:val="0"/>
        <w:jc w:val="center"/>
        <w:rPr>
          <w:rFonts w:hint="eastAsia"/>
          <w:sz w:val="28"/>
          <w:szCs w:val="28"/>
        </w:rPr>
      </w:pPr>
      <w:r>
        <w:rPr>
          <w:rFonts w:hint="eastAsia" w:eastAsia="方正小标宋_GBK"/>
          <w:sz w:val="36"/>
          <w:szCs w:val="36"/>
        </w:rPr>
        <w:t>区</w:t>
      </w:r>
      <w:r>
        <w:rPr>
          <w:rFonts w:eastAsia="方正小标宋_GBK"/>
          <w:sz w:val="36"/>
          <w:szCs w:val="36"/>
        </w:rPr>
        <w:t>应急管理专家防汛抗旱组</w:t>
      </w:r>
      <w:r>
        <w:rPr>
          <w:rFonts w:hint="eastAsia" w:eastAsia="方正小标宋_GBK"/>
          <w:sz w:val="36"/>
          <w:szCs w:val="36"/>
        </w:rPr>
        <w:t>成员名单</w:t>
      </w:r>
    </w:p>
    <w:tbl>
      <w:tblPr>
        <w:tblStyle w:val="8"/>
        <w:tblW w:w="8223" w:type="dxa"/>
        <w:jc w:val="center"/>
        <w:tblLayout w:type="fixed"/>
        <w:tblCellMar>
          <w:top w:w="0" w:type="dxa"/>
          <w:left w:w="108" w:type="dxa"/>
          <w:bottom w:w="0" w:type="dxa"/>
          <w:right w:w="108" w:type="dxa"/>
        </w:tblCellMar>
      </w:tblPr>
      <w:tblGrid>
        <w:gridCol w:w="699"/>
        <w:gridCol w:w="1203"/>
        <w:gridCol w:w="2218"/>
        <w:gridCol w:w="2205"/>
        <w:gridCol w:w="1898"/>
      </w:tblGrid>
      <w:tr>
        <w:tblPrEx>
          <w:tblCellMar>
            <w:top w:w="0" w:type="dxa"/>
            <w:left w:w="108" w:type="dxa"/>
            <w:bottom w:w="0" w:type="dxa"/>
            <w:right w:w="108" w:type="dxa"/>
          </w:tblCellMar>
        </w:tblPrEx>
        <w:trPr>
          <w:trHeight w:val="526" w:hRule="atLeast"/>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序号</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姓名</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工作单位</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职称职务</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手机</w:t>
            </w:r>
          </w:p>
        </w:tc>
      </w:tr>
      <w:tr>
        <w:tblPrEx>
          <w:tblCellMar>
            <w:top w:w="0" w:type="dxa"/>
            <w:left w:w="108" w:type="dxa"/>
            <w:bottom w:w="0" w:type="dxa"/>
            <w:right w:w="108" w:type="dxa"/>
          </w:tblCellMar>
        </w:tblPrEx>
        <w:trPr>
          <w:trHeight w:val="306" w:hRule="atLeast"/>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田茂权</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高级工程师</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18996862999</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廖小林</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高级工程师</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13012308077</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3</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刘长宏</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高级工程师</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13908257413</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4</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张支江</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高级工程师</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13908257732</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5</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彭善清</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工程师</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15123638340</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6</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肖书铭</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高级工程师</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13896633955</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7</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李建明</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高级工程师</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15978973959</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8</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王武奎</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高级工程师</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15923650163</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9</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刘洋明</w:t>
            </w:r>
          </w:p>
        </w:tc>
        <w:tc>
          <w:tcPr>
            <w:tcW w:w="2218" w:type="dxa"/>
            <w:tcBorders>
              <w:top w:val="single" w:color="auto" w:sz="6" w:space="0"/>
              <w:left w:val="single" w:color="auto" w:sz="6" w:space="0"/>
              <w:bottom w:val="single" w:color="auto" w:sz="6" w:space="0"/>
              <w:right w:val="single" w:color="auto" w:sz="6" w:space="0"/>
            </w:tcBorders>
            <w:vAlign w:val="top"/>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河道科科长</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13983321491</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10</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陈朝辉</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工程师</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15923667670</w:t>
            </w:r>
          </w:p>
        </w:tc>
      </w:tr>
      <w:tr>
        <w:tblPrEx>
          <w:tblCellMar>
            <w:top w:w="0" w:type="dxa"/>
            <w:left w:w="108" w:type="dxa"/>
            <w:bottom w:w="0" w:type="dxa"/>
            <w:right w:w="108" w:type="dxa"/>
          </w:tblCellMar>
        </w:tblPrEx>
        <w:trPr>
          <w:trHeight w:val="411" w:hRule="atLeast"/>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11</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肖  何</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水利科科长</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13638248655</w:t>
            </w:r>
          </w:p>
        </w:tc>
      </w:tr>
      <w:tr>
        <w:tblPrEx>
          <w:tblCellMar>
            <w:top w:w="0" w:type="dxa"/>
            <w:left w:w="108" w:type="dxa"/>
            <w:bottom w:w="0" w:type="dxa"/>
            <w:right w:w="108" w:type="dxa"/>
          </w:tblCellMar>
        </w:tblPrEx>
        <w:trPr>
          <w:trHeight w:val="411" w:hRule="atLeast"/>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12</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陈生国</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质监站站长</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13983597789</w:t>
            </w:r>
          </w:p>
        </w:tc>
      </w:tr>
      <w:tr>
        <w:tblPrEx>
          <w:tblCellMar>
            <w:top w:w="0" w:type="dxa"/>
            <w:left w:w="108" w:type="dxa"/>
            <w:bottom w:w="0" w:type="dxa"/>
            <w:right w:w="108" w:type="dxa"/>
          </w:tblCellMar>
        </w:tblPrEx>
        <w:trPr>
          <w:trHeight w:val="312" w:hRule="atLeast"/>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张朝德</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区应急局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高级工程师</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13908257399</w:t>
            </w:r>
          </w:p>
        </w:tc>
      </w:tr>
      <w:tr>
        <w:tblPrEx>
          <w:tblCellMar>
            <w:top w:w="0" w:type="dxa"/>
            <w:left w:w="108" w:type="dxa"/>
            <w:bottom w:w="0" w:type="dxa"/>
            <w:right w:w="108" w:type="dxa"/>
          </w:tblCellMar>
        </w:tblPrEx>
        <w:trPr>
          <w:trHeight w:val="312" w:hRule="atLeast"/>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14</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陈江涛</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区规划自然资源局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地环站站长</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18523383567</w:t>
            </w:r>
          </w:p>
        </w:tc>
      </w:tr>
      <w:tr>
        <w:tblPrEx>
          <w:tblCellMar>
            <w:top w:w="0" w:type="dxa"/>
            <w:left w:w="108" w:type="dxa"/>
            <w:bottom w:w="0" w:type="dxa"/>
            <w:right w:w="108" w:type="dxa"/>
          </w:tblCellMar>
        </w:tblPrEx>
        <w:trPr>
          <w:trHeight w:val="312" w:hRule="atLeast"/>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15</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陈  鲲</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区规划自然局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地环站副站长</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13658475234</w:t>
            </w:r>
          </w:p>
        </w:tc>
      </w:tr>
      <w:tr>
        <w:tblPrEx>
          <w:tblCellMar>
            <w:top w:w="0" w:type="dxa"/>
            <w:left w:w="108" w:type="dxa"/>
            <w:bottom w:w="0" w:type="dxa"/>
            <w:right w:w="108" w:type="dxa"/>
          </w:tblCellMar>
        </w:tblPrEx>
        <w:trPr>
          <w:trHeight w:val="145" w:hRule="atLeast"/>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16</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何  彪</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区生态环境局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党组成员</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15023509345</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17</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叶成权</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区生态环境局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高级工程师</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13452537137</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18</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谢  龙</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区住房城乡建委</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质安中心副主任</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15823696111</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19</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颜泽锋</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区住房城乡建委</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综合执法支队队长</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18996783555</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20</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谢  锋</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区交通局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副主任</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15923698080</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21</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杨顺刚</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区交通局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副主任</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13908257855</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22</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王良中</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区交通局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建管科科长</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13709467861</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23</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董桥文</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区城管局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市政一科科长</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13638246236</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24</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张留波</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区城管局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安监科科长</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17783122940</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25</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廖  江</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区农业农村委</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农技中心负责人</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18290319799</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26</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向  庆</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区农业农村委</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执法大支长</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13609494553</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27</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郭  慧</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区气象局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副局长</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15923977806</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28</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周小丰</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区气象局</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台长</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13896615875</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29</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罗  忠</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武隆水文站</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站长</w:t>
            </w: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13658491799</w:t>
            </w:r>
          </w:p>
        </w:tc>
      </w:tr>
      <w:tr>
        <w:tblPrEx>
          <w:tblCellMar>
            <w:top w:w="0" w:type="dxa"/>
            <w:left w:w="108" w:type="dxa"/>
            <w:bottom w:w="0" w:type="dxa"/>
            <w:right w:w="108" w:type="dxa"/>
          </w:tblCellMar>
        </w:tblPrEx>
        <w:trPr>
          <w:jc w:val="center"/>
        </w:trPr>
        <w:tc>
          <w:tcPr>
            <w:tcW w:w="699"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30</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王军平</w:t>
            </w:r>
          </w:p>
        </w:tc>
        <w:tc>
          <w:tcPr>
            <w:tcW w:w="221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武隆水文站</w:t>
            </w:r>
          </w:p>
        </w:tc>
        <w:tc>
          <w:tcPr>
            <w:tcW w:w="2205"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p>
        </w:tc>
        <w:tc>
          <w:tcPr>
            <w:tcW w:w="189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15213724127</w:t>
            </w:r>
          </w:p>
        </w:tc>
      </w:tr>
    </w:tbl>
    <w:p/>
    <w:sectPr>
      <w:pgSz w:w="11906" w:h="16838"/>
      <w:pgMar w:top="1984" w:right="1531" w:bottom="204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hint="eastAsia" w:eastAsia="方正仿宋_GBK"/>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- 74 -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NVosDS5AQAAVgMAAA4AAAAAAAAAAQAgAAAAHgEAAGRycy9lMm9Eb2MueG1sUEsFBgAAAAAGAAYA&#10;WQEAAEkFAAAAAA==&#10;">
              <v:fill on="f" focussize="0,0"/>
              <v:stroke on="f"/>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- 74 -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sz w:val="28"/>
      </w:rPr>
    </w:pPr>
    <w:r>
      <w:rPr>
        <w:rStyle w:val="10"/>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32</w:t>
    </w:r>
    <w:r>
      <w:rPr>
        <w:kern w:val="0"/>
        <w:sz w:val="28"/>
      </w:rPr>
      <w:fldChar w:fldCharType="end"/>
    </w:r>
    <w:r>
      <w:rPr>
        <w:kern w:val="0"/>
        <w:sz w:val="28"/>
      </w:rPr>
      <w:t xml:space="preserve"> </w:t>
    </w:r>
    <w:r>
      <w:rPr>
        <w:rStyle w:val="10"/>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F3DBA"/>
    <w:rsid w:val="45BF3DBA"/>
    <w:rsid w:val="56547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paragraph" w:styleId="5">
    <w:name w:val="heading 2"/>
    <w:basedOn w:val="1"/>
    <w:next w:val="1"/>
    <w:qFormat/>
    <w:uiPriority w:val="0"/>
    <w:pPr>
      <w:keepNext/>
      <w:keepLines/>
      <w:spacing w:line="600" w:lineRule="exact"/>
      <w:outlineLvl w:val="1"/>
    </w:pPr>
    <w:rPr>
      <w:rFonts w:eastAsia="方正楷体_GBK"/>
      <w:color w:val="FF0000"/>
      <w:kern w:val="0"/>
      <w:sz w:val="28"/>
      <w:szCs w:val="28"/>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qFormat/>
    <w:uiPriority w:val="0"/>
    <w:rPr>
      <w:rFonts w:eastAsia="宋体"/>
    </w:rPr>
  </w:style>
  <w:style w:type="paragraph" w:styleId="6">
    <w:name w:val="Normal Indent"/>
    <w:basedOn w:val="1"/>
    <w:next w:val="1"/>
    <w:unhideWhenUsed/>
    <w:qFormat/>
    <w:uiPriority w:val="99"/>
    <w:pPr>
      <w:ind w:firstLine="420" w:firstLineChars="200"/>
    </w:pPr>
    <w:rPr>
      <w:rFonts w:hint="eastAsia"/>
      <w:sz w:val="21"/>
    </w:rPr>
  </w:style>
  <w:style w:type="paragraph" w:styleId="7">
    <w:name w:val="footer"/>
    <w:basedOn w:val="1"/>
    <w:qFormat/>
    <w:uiPriority w:val="0"/>
    <w:pPr>
      <w:tabs>
        <w:tab w:val="center" w:pos="4153"/>
        <w:tab w:val="right" w:pos="8306"/>
      </w:tabs>
      <w:snapToGrid w:val="0"/>
      <w:jc w:val="left"/>
    </w:pPr>
    <w:rPr>
      <w:rFonts w:eastAsia="宋体"/>
      <w:sz w:val="18"/>
      <w:szCs w:val="18"/>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2021-12-10T08:22:00Z</dcterms:created>
  <dc:creator>陈娟</dc:creator>
  <cp:lastModifiedBy>木马</cp:lastModifiedBy>
  <dcterms:modified xsi:type="dcterms:W3CDTF">2022-03-01T02:27:46Z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