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 w:ascii="方正仿宋_GBK" w:eastAsia="方正仿宋_GBK"/>
          <w:color w:val="FF0000"/>
          <w:sz w:val="32"/>
          <w:szCs w:val="32"/>
        </w:rPr>
      </w:pPr>
    </w:p>
    <w:p>
      <w:pPr>
        <w:jc w:val="center"/>
        <w:rPr>
          <w:rFonts w:hint="eastAsia" w:ascii="方正小标宋_GBK" w:eastAsia="方正小标宋_GBK"/>
          <w:color w:val="FF0000"/>
          <w:w w:val="25"/>
          <w:sz w:val="122"/>
          <w:szCs w:val="122"/>
        </w:rPr>
      </w:pPr>
      <w:r>
        <w:rPr>
          <w:rFonts w:hint="eastAsia" w:ascii="方正小标宋_GBK" w:eastAsia="方正小标宋_GBK"/>
          <w:color w:val="FF0000"/>
          <w:w w:val="25"/>
          <w:sz w:val="122"/>
          <w:szCs w:val="122"/>
        </w:rPr>
        <w:t>重庆市武隆区抗震救灾和地质灾害防治救援指挥部办公室文件</w:t>
      </w:r>
    </w:p>
    <w:p>
      <w:pPr>
        <w:spacing w:line="440" w:lineRule="exact"/>
        <w:rPr>
          <w:rFonts w:hint="eastAsia" w:ascii="方正仿宋_GBK" w:eastAsia="方正仿宋_GBK"/>
          <w:color w:val="FF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napToGrid w:val="0"/>
        <w:spacing w:line="580" w:lineRule="exact"/>
        <w:jc w:val="center"/>
        <w:textAlignment w:val="auto"/>
        <w:outlineLvl w:val="9"/>
        <w:rPr>
          <w:rFonts w:hint="default" w:ascii="Times New Roman" w:hAnsi="Times New Roman" w:cs="Times New Roman"/>
          <w:snapToGrid w:val="0"/>
          <w:kern w:val="0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武隆</w:t>
      </w:r>
      <w:r>
        <w:rPr>
          <w:rFonts w:hint="default" w:ascii="Times New Roman" w:hAnsi="Times New Roman" w:cs="Times New Roman"/>
          <w:szCs w:val="32"/>
        </w:rPr>
        <w:t>地指办</w:t>
      </w:r>
      <w:r>
        <w:rPr>
          <w:rFonts w:hint="default" w:ascii="Times New Roman" w:hAnsi="Times New Roman" w:cs="Times New Roman"/>
          <w:szCs w:val="32"/>
          <w:lang w:val="en-US" w:eastAsia="zh-CN"/>
        </w:rPr>
        <w:t>发</w:t>
      </w:r>
      <w:r>
        <w:rPr>
          <w:rFonts w:hint="default" w:ascii="Times New Roman" w:hAnsi="Times New Roman" w:cs="Times New Roman"/>
          <w:szCs w:val="32"/>
        </w:rPr>
        <w:t>〔202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〕</w:t>
      </w:r>
      <w:r>
        <w:rPr>
          <w:rFonts w:hint="default" w:ascii="Times New Roman" w:hAnsi="Times New Roman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Cs w:val="32"/>
        </w:rPr>
        <w:t>号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57785</wp:posOffset>
                </wp:positionV>
                <wp:extent cx="5654040" cy="635"/>
                <wp:effectExtent l="0" t="13970" r="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04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4pt;margin-top:4.55pt;height:0.05pt;width:445.2pt;z-index:251665408;mso-width-relative:page;mso-height-relative:page;" filled="f" stroked="t" coordsize="21600,21600" o:gfxdata="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x8mF7tUAAAAHAQAADwAAAAAA&#10;AAABACAAAAAiAAAAZHJzL2Rvd25yZXYueG1sUEsBAhQAFAAAAAgAh07iQKcRU+rdAQAAmQMAAA4A&#10;AAAAAAAAAQAgAAAAJAEAAGRycy9lMm9Eb2MueG1sUEsFBgAAAAAGAAYAWQEAAHM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napToGrid w:val="0"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pacing w:val="-23"/>
          <w:w w:val="90"/>
          <w:sz w:val="44"/>
          <w:szCs w:val="44"/>
          <w14:textFill>
            <w14:solidFill>
              <w14:schemeClr w14:val="tx1"/>
            </w14:solidFill>
          </w14:textFill>
        </w:rPr>
        <w:t>重庆市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-23"/>
          <w:w w:val="9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武隆区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-23"/>
          <w:w w:val="90"/>
          <w:sz w:val="44"/>
          <w:szCs w:val="44"/>
          <w14:textFill>
            <w14:solidFill>
              <w14:schemeClr w14:val="tx1"/>
            </w14:solidFill>
          </w14:textFill>
        </w:rPr>
        <w:t>抗震救灾和地质灾害防治救援指挥部办公室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加强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地质灾害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排查巡查监测预警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工作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napToGrid w:val="0"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紧急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80" w:lineRule="exact"/>
        <w:textAlignment w:val="auto"/>
        <w:outlineLvl w:val="9"/>
        <w:rPr>
          <w:rFonts w:hint="default" w:ascii="Times New Roman" w:hAnsi="Times New Roman" w:cs="Times New Roman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cs="Times New Roman"/>
          <w:szCs w:val="40"/>
        </w:rPr>
      </w:pPr>
      <w:r>
        <w:rPr>
          <w:rFonts w:hint="default" w:ascii="Times New Roman" w:hAnsi="Times New Roman" w:cs="Times New Roman"/>
          <w:szCs w:val="40"/>
          <w:lang w:val="en-US" w:eastAsia="zh-CN"/>
        </w:rPr>
        <w:t>各街道办事处、乡镇人民政府</w:t>
      </w:r>
      <w:r>
        <w:rPr>
          <w:rFonts w:hint="default" w:ascii="Times New Roman" w:hAnsi="Times New Roman" w:cs="Times New Roman"/>
          <w:szCs w:val="40"/>
        </w:rPr>
        <w:t>，</w:t>
      </w:r>
      <w:r>
        <w:rPr>
          <w:rFonts w:hint="default" w:ascii="Times New Roman" w:hAnsi="Times New Roman" w:cs="Times New Roman"/>
          <w:szCs w:val="40"/>
          <w:lang w:val="en-US" w:eastAsia="zh-CN"/>
        </w:rPr>
        <w:t>区</w:t>
      </w:r>
      <w:r>
        <w:rPr>
          <w:rFonts w:hint="default" w:ascii="Times New Roman" w:hAnsi="Times New Roman" w:cs="Times New Roman"/>
          <w:szCs w:val="40"/>
        </w:rPr>
        <w:t>抗震救灾和地质灾害防治救援指挥部各成员单位：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right="-6" w:firstLine="632" w:firstLineChars="200"/>
        <w:jc w:val="left"/>
        <w:textAlignment w:val="auto"/>
        <w:outlineLvl w:val="9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受华西秋雨影响，9月17 日以来，全市持续降雨天气过程，累计雨量大，导致地质灾害灾险情多发频发，特别是中秋节以来，全市累计发生地质灾害灾险情 32 起，我区凤山街道、芙蓉街道、白马镇、鸭江镇、凤来镇、沧沟乡等地好先后发生地质灾害险情。因相关区领导指挥有力，各地各单位措施到位，村社群众发现地质隐患早，有效避免了人员伤亡。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right="-6" w:firstLine="632" w:firstLineChars="200"/>
        <w:jc w:val="left"/>
        <w:textAlignment w:val="auto"/>
        <w:outlineLvl w:val="9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目前，岩土体含水量已达饱和状态，临边、临坡、临崖、临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right="-6" w:firstLine="632" w:firstLineChars="200"/>
        <w:jc w:val="left"/>
        <w:textAlignment w:val="auto"/>
        <w:outlineLvl w:val="9"/>
        <w:rPr>
          <w:rFonts w:hint="default" w:ascii="Times New Roman" w:hAnsi="Times New Roman" w:cs="Times New Roman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right="-6"/>
        <w:jc w:val="left"/>
        <w:textAlignment w:val="auto"/>
        <w:outlineLvl w:val="9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路、临河等部位极易发生地质灾害，形势十分严峻，区领导高度重视并作出重要批示。为进一步做好地质灾害排查巡查监测预警工作，按照《重庆市抗震救灾和地质灾害防治救援指挥部办公室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right="-6"/>
        <w:jc w:val="left"/>
        <w:textAlignment w:val="auto"/>
        <w:outlineLvl w:val="9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关于加强地质灾害排查巡查监测预警工作的紧急通知》（渝地拗办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〔</w:t>
      </w:r>
      <w:r>
        <w:rPr>
          <w:rFonts w:hint="default" w:ascii="Times New Roman" w:hAnsi="Times New Roman" w:cs="Times New Roman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〕</w:t>
      </w:r>
      <w:r>
        <w:rPr>
          <w:rFonts w:hint="default" w:ascii="Times New Roman" w:hAnsi="Times New Roman" w:cs="Times New Roman"/>
          <w:szCs w:val="32"/>
          <w:lang w:val="en-US" w:eastAsia="zh-CN"/>
        </w:rPr>
        <w:t>15号），现就加强全区地质灾害排查巡查监测预警工作有关事项通知如下: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outlineLvl w:val="9"/>
        <w:rPr>
          <w:rFonts w:hint="default" w:ascii="Times New Roman" w:hAnsi="Times New Roman" w:eastAsia="方正黑体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Cs w:val="32"/>
          <w:lang w:val="en-US" w:eastAsia="zh-CN"/>
        </w:rPr>
        <w:t>一、全面落实排查巡查监测预警责任人到每个集中居民点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right="-6" w:firstLine="632" w:firstLineChars="200"/>
        <w:jc w:val="left"/>
        <w:textAlignment w:val="auto"/>
        <w:outlineLvl w:val="9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各乡镇（街道）、各有关部门要立即组织开展一次地质灾害拉网式排查，及时发现地灾风险点，落实监测预警措施。村社要积极落实群测群防员，每个集中居民点明确观察员，24 小时进行排查巡查发现环境异常及时报告并通知群众转移。排查要做到彻底、全面不留死角，重点排查以下区域: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right="-6" w:firstLine="632" w:firstLineChars="200"/>
        <w:jc w:val="left"/>
        <w:textAlignment w:val="auto"/>
        <w:outlineLvl w:val="9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1.农村边坡农房:农村山区集中居住点、村民自建房屋周边存在高切坡、陡崖、危岩威胁区域，可能形成泥石流的各类沟谷、对植被覆盖的陡崖和危岩威胁区域。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right="-6" w:firstLine="632" w:firstLineChars="200"/>
        <w:jc w:val="left"/>
        <w:textAlignment w:val="auto"/>
        <w:outlineLvl w:val="9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2.城镇人口密集区:城镇、学校、医院、商场、集市、厂矿、集镇等人口聚集区周边存在高切坡、陡崖、危岩威胁区域，可能形成泥石流的各类沟谷。“四好”农村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right="-6" w:firstLine="632" w:firstLineChars="200"/>
        <w:jc w:val="left"/>
        <w:textAlignment w:val="auto"/>
        <w:outlineLvl w:val="9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3.公路沿线:国道、高速路、省道、乡道、路等公路沿线周边，可能威胁道路安全的切坡、陡崖、危岩 (孤石 ) 威胁区域、隧道建设影响区域。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right="-6" w:firstLine="632" w:firstLineChars="200"/>
        <w:jc w:val="left"/>
        <w:textAlignment w:val="auto"/>
        <w:outlineLvl w:val="9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4.铁路沿线:铁路沿线可能威胁铁路安全的切坡、陡崖、危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right="-6"/>
        <w:jc w:val="left"/>
        <w:textAlignment w:val="auto"/>
        <w:outlineLvl w:val="9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岩威胁区域、隧道建设影响区域。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right="-6" w:firstLine="632" w:firstLineChars="200"/>
        <w:jc w:val="left"/>
        <w:textAlignment w:val="auto"/>
        <w:outlineLvl w:val="9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5.航道沿线:乌江干流、支流等河流水系沿岸可能威胁航道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right="-6"/>
        <w:jc w:val="left"/>
        <w:textAlignment w:val="auto"/>
        <w:outlineLvl w:val="9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安全和可能形成次生涌浪灾害的陡崖、危岩威胁区域。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outlineLvl w:val="9"/>
        <w:rPr>
          <w:rFonts w:hint="default" w:ascii="Times New Roman" w:hAnsi="Times New Roman" w:eastAsia="方正黑体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Cs w:val="32"/>
          <w:lang w:val="en-US" w:eastAsia="zh-CN"/>
        </w:rPr>
        <w:t>二、果断避险转移群众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right="-6" w:firstLine="632" w:firstLineChars="200"/>
        <w:jc w:val="left"/>
        <w:textAlignment w:val="auto"/>
        <w:outlineLvl w:val="9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各级各部门要严格落实“三个紧急撤离”工作制度，高度重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right="-6"/>
        <w:jc w:val="left"/>
        <w:textAlignment w:val="auto"/>
        <w:outlineLvl w:val="9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视夜间“叫应”和紧急避险转移工作，做到应转尽转，应转早转，在对险情吃不准看不透情况下，要当机立断、果断转移，避免犹豫不决、瞻前顾后。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outlineLvl w:val="9"/>
        <w:rPr>
          <w:rFonts w:hint="default" w:ascii="Times New Roman" w:hAnsi="Times New Roman" w:eastAsia="方正黑体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Cs w:val="32"/>
          <w:lang w:val="en-US" w:eastAsia="zh-CN"/>
        </w:rPr>
        <w:t>三、科学应对处置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right="-6" w:firstLine="632" w:firstLineChars="200"/>
        <w:jc w:val="left"/>
        <w:textAlignment w:val="auto"/>
        <w:outlineLvl w:val="9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对已有地质灾害隐患点，重点复核变化趋势、防灾责任及措施落实情况: 对已销号的隐患点进行再评估: 对新发现的地质灾害隐患点，全面评价其类型、规模、成因及发展趋势，逐点登记造册，建立风险管理台账，分门别类落实监测预警、除险清患避险搬迁、工程治理等防范治理措施。对排查出的风险隐患，要按照“一点一策”“一线一策”“一面一策”，及时组织研究制定具体处置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80" w:lineRule="exact"/>
        <w:ind w:right="-6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80" w:lineRule="exact"/>
        <w:ind w:right="-6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80" w:lineRule="exact"/>
        <w:ind w:right="-6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pacing w:val="-28"/>
          <w:w w:val="9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武隆区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抗震救灾和地质灾害防治救援指挥部办公室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80" w:lineRule="exact"/>
        <w:ind w:right="1264" w:rightChars="4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bidi w:val="0"/>
        <w:adjustRightInd/>
        <w:spacing w:line="58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bidi w:val="0"/>
        <w:adjustRightInd/>
        <w:spacing w:line="58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bidi w:val="0"/>
        <w:adjustRightInd/>
        <w:spacing w:line="58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bidi w:val="0"/>
        <w:adjustRightInd/>
        <w:spacing w:line="58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14"/>
        <w:rPr>
          <w:rFonts w:hint="default" w:ascii="Times New Roman" w:hAnsi="Times New Roman" w:cs="Times New Roman"/>
        </w:rPr>
      </w:pPr>
    </w:p>
    <w:p>
      <w:pPr>
        <w:pStyle w:val="14"/>
        <w:rPr>
          <w:rFonts w:hint="default" w:ascii="Times New Roman" w:hAnsi="Times New Roman" w:cs="Times New Roman"/>
        </w:rPr>
      </w:pPr>
    </w:p>
    <w:p>
      <w:pPr>
        <w:pStyle w:val="14"/>
        <w:rPr>
          <w:rFonts w:hint="default" w:ascii="Times New Roman" w:hAnsi="Times New Roman" w:cs="Times New Roman"/>
        </w:rPr>
      </w:pPr>
    </w:p>
    <w:p>
      <w:pPr>
        <w:pStyle w:val="14"/>
        <w:rPr>
          <w:rFonts w:hint="default" w:ascii="Times New Roman" w:hAnsi="Times New Roman" w:cs="Times New Roman"/>
        </w:rPr>
      </w:pPr>
    </w:p>
    <w:p>
      <w:pPr>
        <w:pStyle w:val="14"/>
        <w:rPr>
          <w:rFonts w:hint="default" w:ascii="Times New Roman" w:hAnsi="Times New Roman" w:cs="Times New Roman"/>
        </w:rPr>
      </w:pPr>
    </w:p>
    <w:p>
      <w:pPr>
        <w:pStyle w:val="14"/>
        <w:rPr>
          <w:rFonts w:hint="default" w:ascii="Times New Roman" w:hAnsi="Times New Roman" w:cs="Times New Roman"/>
        </w:rPr>
      </w:pPr>
    </w:p>
    <w:p>
      <w:pPr>
        <w:pStyle w:val="14"/>
        <w:rPr>
          <w:rFonts w:hint="default" w:ascii="Times New Roman" w:hAnsi="Times New Roman" w:cs="Times New Roman"/>
        </w:rPr>
      </w:pPr>
    </w:p>
    <w:p>
      <w:pPr>
        <w:pStyle w:val="14"/>
        <w:rPr>
          <w:rFonts w:hint="default" w:ascii="Times New Roman" w:hAnsi="Times New Roman" w:cs="Times New Roman"/>
        </w:rPr>
      </w:pPr>
    </w:p>
    <w:p>
      <w:pPr>
        <w:pStyle w:val="14"/>
        <w:rPr>
          <w:rFonts w:hint="default" w:ascii="Times New Roman" w:hAnsi="Times New Roman" w:cs="Times New Roman"/>
        </w:rPr>
      </w:pPr>
    </w:p>
    <w:p>
      <w:pPr>
        <w:pStyle w:val="14"/>
        <w:rPr>
          <w:rFonts w:hint="default" w:ascii="Times New Roman" w:hAnsi="Times New Roman" w:cs="Times New Roma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20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14"/>
        <w:rPr>
          <w:rFonts w:hint="default" w:ascii="Times New Roman" w:hAnsi="Times New Roman" w:cs="Times New Roman"/>
        </w:rPr>
      </w:pPr>
    </w:p>
    <w:p>
      <w:pPr>
        <w:pStyle w:val="14"/>
        <w:rPr>
          <w:rFonts w:hint="default" w:ascii="Times New Roman" w:hAnsi="Times New Roman" w:cs="Times New Roman"/>
        </w:rPr>
      </w:pPr>
    </w:p>
    <w:p>
      <w:pPr>
        <w:pStyle w:val="14"/>
        <w:rPr>
          <w:rFonts w:hint="default" w:ascii="Times New Roman" w:hAnsi="Times New Roman" w:cs="Times New Roman"/>
        </w:rPr>
      </w:pPr>
    </w:p>
    <w:p>
      <w:pPr>
        <w:pStyle w:val="14"/>
        <w:rPr>
          <w:rFonts w:hint="default" w:ascii="Times New Roman" w:hAnsi="Times New Roman" w:cs="Times New Roman"/>
        </w:rPr>
      </w:pPr>
    </w:p>
    <w:p>
      <w:pPr>
        <w:pStyle w:val="14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pBdr>
          <w:top w:val="single" w:color="auto" w:sz="4" w:space="1"/>
          <w:bottom w:val="single" w:color="auto" w:sz="4" w:space="1"/>
        </w:pBdr>
        <w:topLinePunct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pacing w:val="-17"/>
          <w:sz w:val="28"/>
          <w:szCs w:val="28"/>
        </w:rPr>
        <w:t>重庆市</w:t>
      </w:r>
      <w:r>
        <w:rPr>
          <w:rFonts w:hint="default" w:ascii="Times New Roman" w:hAnsi="Times New Roman" w:cs="Times New Roman"/>
          <w:spacing w:val="-17"/>
          <w:sz w:val="28"/>
          <w:szCs w:val="28"/>
          <w:lang w:val="en-US" w:eastAsia="zh-CN"/>
        </w:rPr>
        <w:t>武隆区</w:t>
      </w:r>
      <w:r>
        <w:rPr>
          <w:rFonts w:hint="default" w:ascii="Times New Roman" w:hAnsi="Times New Roman" w:cs="Times New Roman"/>
          <w:spacing w:val="-17"/>
          <w:sz w:val="28"/>
          <w:szCs w:val="28"/>
        </w:rPr>
        <w:t xml:space="preserve">抗震救灾和地质灾害防治救援指挥部办公室 </w:t>
      </w:r>
      <w:r>
        <w:rPr>
          <w:rFonts w:hint="default" w:ascii="Times New Roman" w:hAnsi="Times New Roman" w:cs="Times New Roman"/>
          <w:spacing w:val="-17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pacing w:val="-17"/>
          <w:sz w:val="28"/>
          <w:szCs w:val="28"/>
        </w:rPr>
        <w:t>202</w:t>
      </w:r>
      <w:r>
        <w:rPr>
          <w:rFonts w:hint="default" w:ascii="Times New Roman" w:hAnsi="Times New Roman" w:cs="Times New Roman"/>
          <w:spacing w:val="-17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spacing w:val="-17"/>
          <w:sz w:val="28"/>
          <w:szCs w:val="28"/>
        </w:rPr>
        <w:t>年</w:t>
      </w:r>
      <w:r>
        <w:rPr>
          <w:rFonts w:hint="default" w:ascii="Times New Roman" w:hAnsi="Times New Roman" w:cs="Times New Roman"/>
          <w:spacing w:val="-17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cs="Times New Roman"/>
          <w:spacing w:val="-17"/>
          <w:sz w:val="28"/>
          <w:szCs w:val="28"/>
        </w:rPr>
        <w:t>月</w:t>
      </w:r>
      <w:r>
        <w:rPr>
          <w:rFonts w:hint="default" w:ascii="Times New Roman" w:hAnsi="Times New Roman" w:cs="Times New Roman"/>
          <w:spacing w:val="-17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cs="Times New Roman"/>
          <w:spacing w:val="-17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74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jc w:val="right"/>
    </w:pPr>
    <w:r>
      <w:rPr>
        <w:rStyle w:val="11"/>
        <w:rFonts w:ascii="Times New Roman" w:hAnsi="Times New Roman" w:cs="Times New Roman"/>
        <w:sz w:val="28"/>
      </w:rPr>
      <w:t>―</w:t>
    </w:r>
    <w:r>
      <w:rPr>
        <w:rFonts w:ascii="Times New Roman" w:hAnsi="Times New Roman" w:cs="Times New Roman"/>
        <w:kern w:val="0"/>
        <w:sz w:val="28"/>
      </w:rPr>
      <w:t xml:space="preserve"> </w:t>
    </w:r>
    <w:r>
      <w:rPr>
        <w:rFonts w:ascii="Times New Roman" w:hAnsi="Times New Roman" w:cs="Times New Roman"/>
        <w:kern w:val="0"/>
        <w:sz w:val="28"/>
      </w:rPr>
      <w:fldChar w:fldCharType="begin"/>
    </w:r>
    <w:r>
      <w:rPr>
        <w:rFonts w:ascii="Times New Roman" w:hAnsi="Times New Roman" w:cs="Times New Roman"/>
        <w:kern w:val="0"/>
        <w:sz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</w:rPr>
      <w:fldChar w:fldCharType="separate"/>
    </w:r>
    <w:r>
      <w:rPr>
        <w:rFonts w:ascii="Times New Roman" w:hAnsi="Times New Roman" w:cs="Times New Roman"/>
        <w:kern w:val="0"/>
        <w:sz w:val="28"/>
      </w:rPr>
      <w:t>1</w:t>
    </w:r>
    <w:r>
      <w:rPr>
        <w:rFonts w:ascii="Times New Roman" w:hAnsi="Times New Roman" w:cs="Times New Roman"/>
        <w:kern w:val="0"/>
        <w:sz w:val="28"/>
      </w:rPr>
      <w:fldChar w:fldCharType="end"/>
    </w:r>
    <w:r>
      <w:rPr>
        <w:rFonts w:ascii="Times New Roman" w:hAnsi="Times New Roman" w:cs="Times New Roman"/>
        <w:kern w:val="0"/>
        <w:sz w:val="28"/>
      </w:rPr>
      <w:t xml:space="preserve"> </w:t>
    </w:r>
    <w:r>
      <w:rPr>
        <w:rStyle w:val="11"/>
        <w:rFonts w:ascii="Times New Roman" w:hAnsi="Times New Roman" w:cs="Times New Roman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rStyle w:val="11"/>
        <w:rFonts w:ascii="Times New Roman" w:hAnsi="Times New Roman" w:cs="Times New Roman"/>
        <w:sz w:val="28"/>
      </w:rPr>
      <w:t>―</w:t>
    </w:r>
    <w:r>
      <w:rPr>
        <w:rFonts w:ascii="Times New Roman" w:hAnsi="Times New Roman" w:cs="Times New Roman"/>
        <w:kern w:val="0"/>
        <w:sz w:val="28"/>
      </w:rPr>
      <w:t xml:space="preserve"> </w:t>
    </w:r>
    <w:r>
      <w:rPr>
        <w:rFonts w:ascii="Times New Roman" w:hAnsi="Times New Roman" w:cs="Times New Roman"/>
        <w:kern w:val="0"/>
        <w:sz w:val="28"/>
      </w:rPr>
      <w:fldChar w:fldCharType="begin"/>
    </w:r>
    <w:r>
      <w:rPr>
        <w:rFonts w:ascii="Times New Roman" w:hAnsi="Times New Roman" w:cs="Times New Roman"/>
        <w:kern w:val="0"/>
        <w:sz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</w:rPr>
      <w:fldChar w:fldCharType="separate"/>
    </w:r>
    <w:r>
      <w:rPr>
        <w:rFonts w:ascii="Times New Roman" w:hAnsi="Times New Roman" w:cs="Times New Roman"/>
        <w:kern w:val="0"/>
        <w:sz w:val="28"/>
      </w:rPr>
      <w:t>2</w:t>
    </w:r>
    <w:r>
      <w:rPr>
        <w:rFonts w:ascii="Times New Roman" w:hAnsi="Times New Roman" w:cs="Times New Roman"/>
        <w:kern w:val="0"/>
        <w:sz w:val="28"/>
      </w:rPr>
      <w:fldChar w:fldCharType="end"/>
    </w:r>
    <w:r>
      <w:rPr>
        <w:rFonts w:ascii="Times New Roman" w:hAnsi="Times New Roman" w:cs="Times New Roman"/>
        <w:kern w:val="0"/>
        <w:sz w:val="28"/>
      </w:rPr>
      <w:t xml:space="preserve"> </w:t>
    </w:r>
    <w:r>
      <w:rPr>
        <w:rStyle w:val="11"/>
        <w:rFonts w:ascii="Times New Roman" w:hAnsi="Times New Roman" w:cs="Times New Roman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0116C"/>
    <w:rsid w:val="0001469A"/>
    <w:rsid w:val="000526CE"/>
    <w:rsid w:val="0006305D"/>
    <w:rsid w:val="00071CBA"/>
    <w:rsid w:val="00073E78"/>
    <w:rsid w:val="000904B7"/>
    <w:rsid w:val="00092D4E"/>
    <w:rsid w:val="000A63A8"/>
    <w:rsid w:val="000B06EF"/>
    <w:rsid w:val="00104544"/>
    <w:rsid w:val="001054A9"/>
    <w:rsid w:val="00111B9A"/>
    <w:rsid w:val="00120CC0"/>
    <w:rsid w:val="00125AF8"/>
    <w:rsid w:val="00146FAF"/>
    <w:rsid w:val="0015344D"/>
    <w:rsid w:val="00155867"/>
    <w:rsid w:val="0015666B"/>
    <w:rsid w:val="001767E9"/>
    <w:rsid w:val="00192B43"/>
    <w:rsid w:val="001F4CAD"/>
    <w:rsid w:val="00201159"/>
    <w:rsid w:val="00205817"/>
    <w:rsid w:val="00221BDA"/>
    <w:rsid w:val="00252C1E"/>
    <w:rsid w:val="00267DC4"/>
    <w:rsid w:val="002A5E4D"/>
    <w:rsid w:val="002B7557"/>
    <w:rsid w:val="002C1272"/>
    <w:rsid w:val="002F059C"/>
    <w:rsid w:val="002F5787"/>
    <w:rsid w:val="00304E0C"/>
    <w:rsid w:val="00353510"/>
    <w:rsid w:val="003543A7"/>
    <w:rsid w:val="003A61D9"/>
    <w:rsid w:val="004210DD"/>
    <w:rsid w:val="00432E7C"/>
    <w:rsid w:val="00437A16"/>
    <w:rsid w:val="00457A58"/>
    <w:rsid w:val="00460F26"/>
    <w:rsid w:val="00462FFB"/>
    <w:rsid w:val="0048249E"/>
    <w:rsid w:val="004D2DE8"/>
    <w:rsid w:val="004E38D4"/>
    <w:rsid w:val="0052434C"/>
    <w:rsid w:val="00540DE5"/>
    <w:rsid w:val="005606AD"/>
    <w:rsid w:val="00580F9F"/>
    <w:rsid w:val="005953D6"/>
    <w:rsid w:val="006128D4"/>
    <w:rsid w:val="00625FB1"/>
    <w:rsid w:val="00640145"/>
    <w:rsid w:val="006441D5"/>
    <w:rsid w:val="00654AA1"/>
    <w:rsid w:val="00676E39"/>
    <w:rsid w:val="00681CC0"/>
    <w:rsid w:val="006A39AE"/>
    <w:rsid w:val="006B5D16"/>
    <w:rsid w:val="006E266B"/>
    <w:rsid w:val="006F2F90"/>
    <w:rsid w:val="007057DC"/>
    <w:rsid w:val="007112BE"/>
    <w:rsid w:val="007269EE"/>
    <w:rsid w:val="007331C1"/>
    <w:rsid w:val="0075656F"/>
    <w:rsid w:val="007900E1"/>
    <w:rsid w:val="007E61D7"/>
    <w:rsid w:val="007F2E15"/>
    <w:rsid w:val="00803AD8"/>
    <w:rsid w:val="008170EA"/>
    <w:rsid w:val="00830EF2"/>
    <w:rsid w:val="00841974"/>
    <w:rsid w:val="00841D08"/>
    <w:rsid w:val="0085451B"/>
    <w:rsid w:val="00867DD6"/>
    <w:rsid w:val="00885F96"/>
    <w:rsid w:val="008E4070"/>
    <w:rsid w:val="008F2223"/>
    <w:rsid w:val="008F298B"/>
    <w:rsid w:val="008F39B4"/>
    <w:rsid w:val="00925066"/>
    <w:rsid w:val="0092682F"/>
    <w:rsid w:val="00930A34"/>
    <w:rsid w:val="009368E2"/>
    <w:rsid w:val="00944F15"/>
    <w:rsid w:val="0096793C"/>
    <w:rsid w:val="00987488"/>
    <w:rsid w:val="009A1916"/>
    <w:rsid w:val="009C7C12"/>
    <w:rsid w:val="009D555E"/>
    <w:rsid w:val="00A1068E"/>
    <w:rsid w:val="00A32DCB"/>
    <w:rsid w:val="00A4226B"/>
    <w:rsid w:val="00A53704"/>
    <w:rsid w:val="00A879B1"/>
    <w:rsid w:val="00A92C3F"/>
    <w:rsid w:val="00AB12E9"/>
    <w:rsid w:val="00AD139A"/>
    <w:rsid w:val="00AE1230"/>
    <w:rsid w:val="00AF0B0E"/>
    <w:rsid w:val="00B06C7E"/>
    <w:rsid w:val="00B101C7"/>
    <w:rsid w:val="00B16E8F"/>
    <w:rsid w:val="00B26608"/>
    <w:rsid w:val="00BC6FA1"/>
    <w:rsid w:val="00BD08AA"/>
    <w:rsid w:val="00BD1FC1"/>
    <w:rsid w:val="00C02A63"/>
    <w:rsid w:val="00C110C3"/>
    <w:rsid w:val="00C43F05"/>
    <w:rsid w:val="00C47894"/>
    <w:rsid w:val="00C53302"/>
    <w:rsid w:val="00CA341A"/>
    <w:rsid w:val="00CA5F43"/>
    <w:rsid w:val="00CB5250"/>
    <w:rsid w:val="00CD446E"/>
    <w:rsid w:val="00D06930"/>
    <w:rsid w:val="00D1746B"/>
    <w:rsid w:val="00D25347"/>
    <w:rsid w:val="00D27B1A"/>
    <w:rsid w:val="00D44BB5"/>
    <w:rsid w:val="00D81666"/>
    <w:rsid w:val="00D90421"/>
    <w:rsid w:val="00DB1627"/>
    <w:rsid w:val="00DD7C2A"/>
    <w:rsid w:val="00E54213"/>
    <w:rsid w:val="00E67D4D"/>
    <w:rsid w:val="00E71100"/>
    <w:rsid w:val="00EA42F0"/>
    <w:rsid w:val="00EC52E4"/>
    <w:rsid w:val="00EC7011"/>
    <w:rsid w:val="00F32B4A"/>
    <w:rsid w:val="00F46791"/>
    <w:rsid w:val="00F47232"/>
    <w:rsid w:val="00F50CAB"/>
    <w:rsid w:val="00F702A3"/>
    <w:rsid w:val="00FA0A04"/>
    <w:rsid w:val="00FA2AC2"/>
    <w:rsid w:val="00FD508D"/>
    <w:rsid w:val="00FD68EA"/>
    <w:rsid w:val="00FF0A47"/>
    <w:rsid w:val="00FF552B"/>
    <w:rsid w:val="00FF5F06"/>
    <w:rsid w:val="03916E6B"/>
    <w:rsid w:val="05820BDF"/>
    <w:rsid w:val="063842E3"/>
    <w:rsid w:val="07294B50"/>
    <w:rsid w:val="07DF0ECF"/>
    <w:rsid w:val="09ED0C91"/>
    <w:rsid w:val="0D8A7D54"/>
    <w:rsid w:val="0E3B65E9"/>
    <w:rsid w:val="0F231695"/>
    <w:rsid w:val="0FE36EB1"/>
    <w:rsid w:val="10732FAB"/>
    <w:rsid w:val="12A14F84"/>
    <w:rsid w:val="154965D9"/>
    <w:rsid w:val="1610414E"/>
    <w:rsid w:val="18996939"/>
    <w:rsid w:val="1A0528AB"/>
    <w:rsid w:val="1BD335E9"/>
    <w:rsid w:val="1E97740D"/>
    <w:rsid w:val="20E767A5"/>
    <w:rsid w:val="21C550BB"/>
    <w:rsid w:val="22547ED4"/>
    <w:rsid w:val="23714DD6"/>
    <w:rsid w:val="251A129A"/>
    <w:rsid w:val="25BB0FD1"/>
    <w:rsid w:val="26F32955"/>
    <w:rsid w:val="276A4287"/>
    <w:rsid w:val="29F77163"/>
    <w:rsid w:val="29FF4964"/>
    <w:rsid w:val="2E1F19B0"/>
    <w:rsid w:val="2F4F3408"/>
    <w:rsid w:val="34E31754"/>
    <w:rsid w:val="39C505F0"/>
    <w:rsid w:val="3ED16A89"/>
    <w:rsid w:val="3FD25409"/>
    <w:rsid w:val="40900EF1"/>
    <w:rsid w:val="418955E5"/>
    <w:rsid w:val="44184E7F"/>
    <w:rsid w:val="442210A8"/>
    <w:rsid w:val="47DD1387"/>
    <w:rsid w:val="48811CCF"/>
    <w:rsid w:val="49847004"/>
    <w:rsid w:val="4A2776B1"/>
    <w:rsid w:val="4B5A614B"/>
    <w:rsid w:val="4BD06259"/>
    <w:rsid w:val="4D943AB4"/>
    <w:rsid w:val="4F60214A"/>
    <w:rsid w:val="51B86C09"/>
    <w:rsid w:val="5251726B"/>
    <w:rsid w:val="54436858"/>
    <w:rsid w:val="54C0283E"/>
    <w:rsid w:val="56D828B6"/>
    <w:rsid w:val="58C52EF9"/>
    <w:rsid w:val="5A2E1F81"/>
    <w:rsid w:val="5AC725DE"/>
    <w:rsid w:val="5CD7438B"/>
    <w:rsid w:val="5D886726"/>
    <w:rsid w:val="616634D7"/>
    <w:rsid w:val="64CD1FC3"/>
    <w:rsid w:val="67703DE3"/>
    <w:rsid w:val="6B9B23DA"/>
    <w:rsid w:val="6ECD6211"/>
    <w:rsid w:val="6FB11A32"/>
    <w:rsid w:val="704E329C"/>
    <w:rsid w:val="752946AC"/>
    <w:rsid w:val="75B76F56"/>
    <w:rsid w:val="7A664EDD"/>
    <w:rsid w:val="7AAA00C4"/>
    <w:rsid w:val="7CE57562"/>
    <w:rsid w:val="7DF011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qFormat="1"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1"/>
    <w:qFormat/>
    <w:uiPriority w:val="0"/>
    <w:rPr>
      <w:rFonts w:ascii="Calibri" w:hAnsi="Calibri" w:cs="Times New Roman"/>
      <w:kern w:val="0"/>
    </w:rPr>
  </w:style>
  <w:style w:type="paragraph" w:styleId="4">
    <w:name w:val="Date"/>
    <w:basedOn w:val="1"/>
    <w:next w:val="1"/>
    <w:link w:val="17"/>
    <w:unhideWhenUsed/>
    <w:qFormat/>
    <w:uiPriority w:val="0"/>
    <w:pPr>
      <w:ind w:left="100" w:leftChars="2500"/>
    </w:pPr>
  </w:style>
  <w:style w:type="paragraph" w:styleId="5">
    <w:name w:val="Balloon Text"/>
    <w:basedOn w:val="1"/>
    <w:link w:val="15"/>
    <w:unhideWhenUsed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11">
    <w:name w:val="page number"/>
    <w:basedOn w:val="9"/>
    <w:qFormat/>
    <w:uiPriority w:val="0"/>
  </w:style>
  <w:style w:type="paragraph" w:customStyle="1" w:styleId="1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5">
    <w:name w:val="批注框文本 字符1"/>
    <w:link w:val="5"/>
    <w:qFormat/>
    <w:uiPriority w:val="99"/>
    <w:rPr>
      <w:sz w:val="18"/>
      <w:szCs w:val="18"/>
    </w:rPr>
  </w:style>
  <w:style w:type="character" w:customStyle="1" w:styleId="16">
    <w:name w:val="批注框文本 字符"/>
    <w:basedOn w:val="9"/>
    <w:qFormat/>
    <w:uiPriority w:val="0"/>
    <w:rPr>
      <w:rFonts w:eastAsia="方正仿宋_GBK" w:asciiTheme="minorHAnsi" w:hAnsiTheme="minorHAnsi" w:cstheme="minorBidi"/>
      <w:kern w:val="2"/>
      <w:sz w:val="18"/>
      <w:szCs w:val="18"/>
    </w:rPr>
  </w:style>
  <w:style w:type="character" w:customStyle="1" w:styleId="17">
    <w:name w:val="日期 字符"/>
    <w:basedOn w:val="9"/>
    <w:link w:val="4"/>
    <w:semiHidden/>
    <w:qFormat/>
    <w:uiPriority w:val="0"/>
    <w:rPr>
      <w:rFonts w:eastAsia="方正仿宋_GBK" w:asciiTheme="minorHAnsi" w:hAnsiTheme="minorHAnsi" w:cstheme="minorBidi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241</Words>
  <Characters>1376</Characters>
  <Lines>11</Lines>
  <Paragraphs>3</Paragraphs>
  <TotalTime>1</TotalTime>
  <ScaleCrop>false</ScaleCrop>
  <LinksUpToDate>false</LinksUpToDate>
  <CharactersWithSpaces>1614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2021-03-31T00:36:00Z</dcterms:created>
  <dc:creator>Administrator</dc:creator>
  <cp:lastModifiedBy>办公室收发文</cp:lastModifiedBy>
  <cp:lastPrinted>2020-07-13T06:42:00Z</cp:lastPrinted>
  <dcterms:modified xsi:type="dcterms:W3CDTF">2023-10-20T02:17:11Z</dcterms:modified>
  <dc:title>武隆地指办发〔2021〕号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