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18" w:tblpY="3210"/>
        <w:tblOverlap w:val="never"/>
        <w:tblW w:w="10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8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distribute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FF0000"/>
                <w:spacing w:val="0"/>
                <w:w w:val="50"/>
                <w:sz w:val="100"/>
                <w:szCs w:val="100"/>
                <w:lang w:val="en-US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FF0000"/>
                <w:spacing w:val="0"/>
                <w:w w:val="50"/>
                <w:sz w:val="100"/>
                <w:szCs w:val="100"/>
                <w:lang w:eastAsia="zh-CN"/>
              </w:rPr>
              <w:t>重庆市</w:t>
            </w:r>
            <w:r>
              <w:rPr>
                <w:rFonts w:hint="eastAsia" w:ascii="Times New Roman" w:hAnsi="Times New Roman" w:eastAsia="方正小标宋_GBK" w:cs="Times New Roman"/>
                <w:b/>
                <w:bCs/>
                <w:color w:val="FF0000"/>
                <w:spacing w:val="0"/>
                <w:w w:val="50"/>
                <w:sz w:val="100"/>
                <w:szCs w:val="100"/>
                <w:lang w:val="en-US" w:eastAsia="zh-CN"/>
              </w:rPr>
              <w:t>人民政府外事办公室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方正小标宋_GBK" w:cs="Times New Roman"/>
                <w:b/>
                <w:bCs/>
                <w:color w:val="FF0000"/>
                <w:spacing w:val="0"/>
                <w:w w:val="50"/>
                <w:sz w:val="100"/>
                <w:szCs w:val="100"/>
                <w:lang w:val="en-US" w:eastAsia="zh-CN"/>
              </w:rPr>
              <w:t>重庆市文化和旅游发展委员会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FF0000"/>
                <w:spacing w:val="0"/>
                <w:w w:val="50"/>
                <w:sz w:val="100"/>
                <w:szCs w:val="100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FF0000"/>
                <w:spacing w:val="0"/>
                <w:w w:val="50"/>
                <w:sz w:val="100"/>
                <w:szCs w:val="100"/>
                <w:lang w:val="en-US" w:eastAsia="zh-CN"/>
              </w:rPr>
              <w:t>文件</w:t>
            </w:r>
          </w:p>
        </w:tc>
      </w:tr>
    </w:tbl>
    <w:p>
      <w:pPr>
        <w:pStyle w:val="4"/>
        <w:rPr>
          <w:rFonts w:hint="default"/>
        </w:rPr>
      </w:pPr>
    </w:p>
    <w:p>
      <w:pPr>
        <w:rPr>
          <w:rFonts w:hint="eastAsia" w:eastAsia="宋体"/>
          <w:lang w:eastAsia="zh-CN"/>
        </w:rPr>
      </w:pPr>
    </w:p>
    <w:p>
      <w:pPr>
        <w:pStyle w:val="3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渝府外办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3"/>
        <w:jc w:val="center"/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5734050" cy="0"/>
                <wp:effectExtent l="0" t="17145" r="6350" b="209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2.95pt;height:0pt;width:451.5pt;z-index:251659264;mso-width-relative:page;mso-height-relative:page;" filled="f" stroked="t" coordsize="21600,21600" o:gfxdata="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2+xq1AAAAAUBAAAPAAAAAAAAAAEAIAAAACIAAABkcnMvZG93bnJldi54bWxQSwEC&#10;FAAUAAAACACHTuJABzv5+PgBAADlAwAADgAAAAAAAAABACAAAAAjAQAAZHJzL2Uyb0RvYy54bWxQ&#10;SwUGAAAAAAYABgBZAQAAjQ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jc w:val="center"/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jc w:val="center"/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重庆市人民政府外事办公室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重庆市文化和旅游发展委员会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关于2021“重庆好礼”外事礼品入选名单的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通   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各区县(自治县)政府外办、文化旅游委，有关单位: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为推进重庆旅游商品(文创产品)高品质创新发展，打造“重庆好礼”外事礼品品牌，根据《关于举办2021“重庆好礼”旅游商品(文创产品)大赛的通知》(渝文旅发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〔2021〕1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)的要求，经专家评审，现将入选2021“重庆好礼”外事礼品名单通报如下: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万州区: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“绿影青踪”茶席、国色天香工艺梳、“三峡民居”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手绣真丝披肩、黄桷树小摆挂、“山水情”手绣真丝围巾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黔江区: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《梦幻小饰品》织锦系列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涪陵区: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花语花愿胸针系列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渝中区: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创意火锅蜡烛、印象重庆大礼堂琉璃茶罐、印象重庆夏布版画摆件、非遗文创(皮影、蜀绣画)、山城记忆夏布随形摆件、十七门手卷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江北区: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我爱重庆木雕立体冰箱贴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沙坪坝区: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山茶刺绣系列、牛角漆艺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牡丹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工艺梳、君临旗袍工艺摆件、山城重庆(叶脉书签)、红木双面刺绣摆件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九龙坡区: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琉璃博山炉礼盒、勒是火锅底料雾都礼盒、黄桷树文创产品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南岸区: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【涂山窑】青山绿水对杯、双喜重庆餐具套装、明·成化斗彩鸡缸主人杯(复刻)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北碚区: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“一本茶书”创意茶品礼盒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渝北区: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毛哥品味重庆礼盒装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巴南区: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王朝系列一宋韵陶品礼盒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长寿区: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竹编瓷胎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江津区: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琉璃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簪花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、严选江记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高粱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酒、壹号江记高粱酒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永川区: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云岭牌永川秀芽、永川桢楠香品礼盒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南川区: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庆・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对酌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礼盒(普天同庆100ml+酒杯2只)、金山红尚品12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红茶、金佛山中草药文创系列手工皂、兰玉轩金福绣品系列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綦江区: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綦江农民版画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大足区: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吹笛女、养鸡女小石雕、千手千眼织绣画、邓鼎计精品火锅礼盒、“知足常乐”“富足有余”小石雕、荷叶童子小石雕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壁山区: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壁山缬染(非遗款)、隐帝茶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铜梁区: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五龙献瑞、荷花龙古城书灯、错瓷挂饰、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匾额书签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潼南区: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绣球工艺品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荣昌区: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荣昌陶器文创系列、图腾壶、捂黑壶、夏布银饰系列、《阿哥.阿妹》陶艺、一宁“织韵”围巾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开州区: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举子红红茶伴手礼、开州汉绣，山茶花开套组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梁平区: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艺术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丝巾—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天之椒子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武隆区: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武隆七彩陶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城口县: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鸡鸣贡茶小黑盒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垫江县: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树臣牌150g小礼盒(牛肉)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忠县: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好结果筷架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云阳县: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翰墨流芳・书法墨条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奉节县: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醉白帝橙酿系列、《蘷门印象》蘷州绣双面绣摆件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奉节白茶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巫山县: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神女膏香膏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秀山县: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秀山紫砂石壶、渝锦和茶席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西阳县: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“韵”系列工艺包、蝴蝶妈妈系列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首饰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两江新区: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比翼鸟山城丝巾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
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万盛经开区: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定青银毫一和魁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重庆中国三峡博物馆: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遇见溪奇系列一餐具、巴蜀友礼系列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礼盒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重庆红岩革命历史博物馆: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AR叶脉菩提画、红梅八头茶具、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荷花套杯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3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重庆市旅游营销中心有限公司: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拾遗巴渝一夏布山茶花礼盒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5925" w:leftChars="1475" w:right="158" w:rightChars="50" w:hanging="1264" w:hangingChars="400"/>
        <w:jc w:val="distribute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重庆市人民政府外事办公室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right="158" w:rightChars="50" w:hanging="6004" w:hangingChars="1900"/>
        <w:jc w:val="distribute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和旅游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发展委员会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5925" w:leftChars="1775" w:hanging="316" w:hanging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2021年7月26日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316" w:firstLineChars="100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重庆市人民政府外事办公室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2021年7月2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right"/>
      <w:rPr>
        <w:rFonts w:hAnsi="Calibri"/>
        <w:kern w:val="0"/>
        <w:sz w:val="28"/>
        <w:szCs w:val="18"/>
      </w:rPr>
    </w:pPr>
    <w:r>
      <w:rPr>
        <w:rStyle w:val="8"/>
        <w:rFonts w:hint="eastAsia" w:ascii="方正仿宋_GBK" w:eastAsia="方正仿宋_GBK"/>
        <w:kern w:val="0"/>
        <w:sz w:val="28"/>
        <w:szCs w:val="18"/>
      </w:rPr>
      <w:t>―</w:t>
    </w:r>
    <w:r>
      <w:rPr>
        <w:rFonts w:hint="eastAsia" w:hAnsi="Calibri"/>
        <w:kern w:val="0"/>
        <w:sz w:val="28"/>
        <w:szCs w:val="18"/>
      </w:rPr>
      <w:t xml:space="preserve"> </w:t>
    </w:r>
    <w:r>
      <w:rPr>
        <w:rFonts w:hint="eastAsia" w:hAnsi="Calibri"/>
        <w:kern w:val="0"/>
        <w:sz w:val="28"/>
        <w:szCs w:val="18"/>
      </w:rPr>
      <w:fldChar w:fldCharType="begin"/>
    </w:r>
    <w:r>
      <w:rPr>
        <w:rFonts w:hint="eastAsia" w:hAnsi="Calibri"/>
        <w:kern w:val="0"/>
        <w:sz w:val="28"/>
        <w:szCs w:val="18"/>
      </w:rPr>
      <w:instrText xml:space="preserve"> PAGE </w:instrText>
    </w:r>
    <w:r>
      <w:rPr>
        <w:rFonts w:hint="eastAsia" w:hAnsi="Calibri"/>
        <w:kern w:val="0"/>
        <w:sz w:val="28"/>
        <w:szCs w:val="18"/>
      </w:rPr>
      <w:fldChar w:fldCharType="separate"/>
    </w:r>
    <w:r>
      <w:rPr>
        <w:rFonts w:hAnsi="Calibri"/>
        <w:kern w:val="0"/>
        <w:sz w:val="28"/>
        <w:szCs w:val="18"/>
      </w:rPr>
      <w:t>7</w:t>
    </w:r>
    <w:r>
      <w:rPr>
        <w:rFonts w:hint="eastAsia" w:hAnsi="Calibri"/>
        <w:kern w:val="0"/>
        <w:sz w:val="28"/>
        <w:szCs w:val="18"/>
      </w:rPr>
      <w:fldChar w:fldCharType="end"/>
    </w:r>
    <w:r>
      <w:rPr>
        <w:rFonts w:hint="eastAsia" w:hAnsi="Calibri"/>
        <w:kern w:val="0"/>
        <w:sz w:val="28"/>
        <w:szCs w:val="18"/>
      </w:rPr>
      <w:t xml:space="preserve"> </w:t>
    </w:r>
    <w:r>
      <w:rPr>
        <w:rStyle w:val="8"/>
        <w:rFonts w:hint="eastAsia" w:ascii="方正仿宋_GBK" w:eastAsia="方正仿宋_GBK"/>
        <w:kern w:val="0"/>
        <w:sz w:val="28"/>
        <w:szCs w:val="1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920" w:firstLine="280" w:firstLineChars="100"/>
      <w:jc w:val="left"/>
      <w:rPr>
        <w:rFonts w:hAnsi="Calibri"/>
        <w:kern w:val="0"/>
        <w:sz w:val="28"/>
        <w:szCs w:val="18"/>
      </w:rPr>
    </w:pPr>
    <w:r>
      <w:rPr>
        <w:rStyle w:val="8"/>
        <w:rFonts w:hint="eastAsia" w:ascii="方正仿宋_GBK" w:eastAsia="方正仿宋_GBK"/>
        <w:kern w:val="0"/>
        <w:sz w:val="28"/>
        <w:szCs w:val="18"/>
      </w:rPr>
      <w:t>―</w:t>
    </w:r>
    <w:r>
      <w:rPr>
        <w:rFonts w:hint="eastAsia" w:hAnsi="Calibri"/>
        <w:kern w:val="0"/>
        <w:sz w:val="28"/>
        <w:szCs w:val="18"/>
      </w:rPr>
      <w:t xml:space="preserve"> </w:t>
    </w:r>
    <w:r>
      <w:rPr>
        <w:rFonts w:hint="eastAsia" w:hAnsi="Calibri"/>
        <w:kern w:val="0"/>
        <w:sz w:val="28"/>
        <w:szCs w:val="18"/>
      </w:rPr>
      <w:fldChar w:fldCharType="begin"/>
    </w:r>
    <w:r>
      <w:rPr>
        <w:rFonts w:hint="eastAsia" w:hAnsi="Calibri"/>
        <w:kern w:val="0"/>
        <w:sz w:val="28"/>
        <w:szCs w:val="18"/>
      </w:rPr>
      <w:instrText xml:space="preserve"> PAGE </w:instrText>
    </w:r>
    <w:r>
      <w:rPr>
        <w:rFonts w:hint="eastAsia" w:hAnsi="Calibri"/>
        <w:kern w:val="0"/>
        <w:sz w:val="28"/>
        <w:szCs w:val="18"/>
      </w:rPr>
      <w:fldChar w:fldCharType="separate"/>
    </w:r>
    <w:r>
      <w:rPr>
        <w:rFonts w:hAnsi="Calibri"/>
        <w:kern w:val="0"/>
        <w:sz w:val="28"/>
        <w:szCs w:val="18"/>
      </w:rPr>
      <w:t>8</w:t>
    </w:r>
    <w:r>
      <w:rPr>
        <w:rFonts w:hint="eastAsia" w:hAnsi="Calibri"/>
        <w:kern w:val="0"/>
        <w:sz w:val="28"/>
        <w:szCs w:val="18"/>
      </w:rPr>
      <w:fldChar w:fldCharType="end"/>
    </w:r>
    <w:r>
      <w:rPr>
        <w:rFonts w:hint="eastAsia" w:hAnsi="Calibri"/>
        <w:kern w:val="0"/>
        <w:sz w:val="28"/>
        <w:szCs w:val="18"/>
      </w:rPr>
      <w:t xml:space="preserve"> </w:t>
    </w:r>
    <w:r>
      <w:rPr>
        <w:rStyle w:val="8"/>
        <w:rFonts w:hint="eastAsia" w:ascii="方正仿宋_GBK" w:eastAsia="方正仿宋_GBK"/>
        <w:kern w:val="0"/>
        <w:sz w:val="28"/>
        <w:szCs w:val="1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C6D22"/>
    <w:rsid w:val="063B0FE6"/>
    <w:rsid w:val="06A6582A"/>
    <w:rsid w:val="07F20924"/>
    <w:rsid w:val="0965717D"/>
    <w:rsid w:val="0D3A6649"/>
    <w:rsid w:val="0F793373"/>
    <w:rsid w:val="116C1CE8"/>
    <w:rsid w:val="1616291B"/>
    <w:rsid w:val="1C9E470F"/>
    <w:rsid w:val="1EA1780C"/>
    <w:rsid w:val="1FB137A1"/>
    <w:rsid w:val="239B3C66"/>
    <w:rsid w:val="248E2638"/>
    <w:rsid w:val="33B941F2"/>
    <w:rsid w:val="38012BFF"/>
    <w:rsid w:val="413D6588"/>
    <w:rsid w:val="4482487E"/>
    <w:rsid w:val="46773EE2"/>
    <w:rsid w:val="49E67B38"/>
    <w:rsid w:val="520F412A"/>
    <w:rsid w:val="59596995"/>
    <w:rsid w:val="68F80873"/>
    <w:rsid w:val="754A66A6"/>
    <w:rsid w:val="799D69A2"/>
    <w:rsid w:val="7AEC6D22"/>
    <w:rsid w:val="7B01656F"/>
    <w:rsid w:val="7F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2021-08-09T02:54:00Z</dcterms:created>
  <dc:creator>昝荷琳</dc:creator>
  <cp:lastModifiedBy>木马</cp:lastModifiedBy>
  <cp:lastPrinted>2021-08-10T02:48:00Z</cp:lastPrinted>
  <dcterms:modified xsi:type="dcterms:W3CDTF">2022-04-24T04:01:33Z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88E2A4CB93F64B6DB61DDB019AC1E06F</vt:lpwstr>
  </property>
  <property fmtid="{D5CDD505-2E9C-101B-9397-08002B2CF9AE}" pid="4" name="commondata">
    <vt:lpwstr>eyJoZGlkIjoiNDI1NGQ4MDY4NjMxYWVlMzc3ODM2NDE0MmU1ODUxYzYifQ==</vt:lpwstr>
  </property>
</Properties>
</file>