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3817" w14:textId="77777777" w:rsidR="00F24EC0" w:rsidRDefault="00F24EC0" w:rsidP="00F24EC0">
      <w:pPr>
        <w:snapToGrid w:val="0"/>
        <w:spacing w:line="500" w:lineRule="exact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14:paraId="17639C41" w14:textId="77777777" w:rsidR="00F24EC0" w:rsidRDefault="00F24EC0" w:rsidP="00F24EC0">
      <w:pPr>
        <w:pStyle w:val="a8"/>
        <w:widowControl/>
        <w:shd w:val="clear" w:color="auto" w:fill="FFFFFF"/>
        <w:snapToGrid w:val="0"/>
        <w:spacing w:beforeAutospacing="0" w:afterAutospacing="0" w:line="460" w:lineRule="exact"/>
        <w:jc w:val="center"/>
        <w:rPr>
          <w:rFonts w:ascii="Times New Roman" w:hAnsi="Times New Roman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执法检查人员名录库</w:t>
      </w:r>
    </w:p>
    <w:tbl>
      <w:tblPr>
        <w:tblW w:w="13616" w:type="dxa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516"/>
        <w:gridCol w:w="3874"/>
        <w:gridCol w:w="2818"/>
        <w:gridCol w:w="1962"/>
        <w:gridCol w:w="2440"/>
      </w:tblGrid>
      <w:tr w:rsidR="00F24EC0" w14:paraId="7990E38C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636E318B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14:paraId="156F89B9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黑体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/>
                <w:sz w:val="28"/>
                <w:szCs w:val="28"/>
              </w:rPr>
              <w:t>名</w:t>
            </w:r>
          </w:p>
        </w:tc>
        <w:tc>
          <w:tcPr>
            <w:tcW w:w="3874" w:type="dxa"/>
            <w:vAlign w:val="center"/>
          </w:tcPr>
          <w:p w14:paraId="73034B15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所在单位</w:t>
            </w:r>
          </w:p>
        </w:tc>
        <w:tc>
          <w:tcPr>
            <w:tcW w:w="2818" w:type="dxa"/>
            <w:vAlign w:val="center"/>
          </w:tcPr>
          <w:p w14:paraId="60644C67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职务</w:t>
            </w:r>
          </w:p>
        </w:tc>
        <w:tc>
          <w:tcPr>
            <w:tcW w:w="1962" w:type="dxa"/>
            <w:vAlign w:val="center"/>
          </w:tcPr>
          <w:p w14:paraId="02D3FB4A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执法证件编号</w:t>
            </w:r>
          </w:p>
        </w:tc>
        <w:tc>
          <w:tcPr>
            <w:tcW w:w="2440" w:type="dxa"/>
            <w:vAlign w:val="center"/>
          </w:tcPr>
          <w:p w14:paraId="195C00A1" w14:textId="77777777" w:rsidR="00F24EC0" w:rsidRDefault="00F24EC0" w:rsidP="00887114">
            <w:pPr>
              <w:snapToGrid w:val="0"/>
              <w:spacing w:line="4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发证机关</w:t>
            </w:r>
          </w:p>
        </w:tc>
      </w:tr>
      <w:tr w:rsidR="00F24EC0" w14:paraId="6DBFFBFF" w14:textId="77777777" w:rsidTr="00887114">
        <w:trPr>
          <w:trHeight w:val="548"/>
        </w:trPr>
        <w:tc>
          <w:tcPr>
            <w:tcW w:w="1006" w:type="dxa"/>
            <w:vAlign w:val="center"/>
          </w:tcPr>
          <w:p w14:paraId="46767881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49F9D670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彭仕平</w:t>
            </w:r>
          </w:p>
        </w:tc>
        <w:tc>
          <w:tcPr>
            <w:tcW w:w="3874" w:type="dxa"/>
            <w:vAlign w:val="center"/>
          </w:tcPr>
          <w:p w14:paraId="10A45DE8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0CB3513F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副支队长</w:t>
            </w:r>
          </w:p>
        </w:tc>
        <w:tc>
          <w:tcPr>
            <w:tcW w:w="1962" w:type="dxa"/>
            <w:vAlign w:val="center"/>
          </w:tcPr>
          <w:p w14:paraId="564087B2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300190003</w:t>
            </w:r>
          </w:p>
        </w:tc>
        <w:tc>
          <w:tcPr>
            <w:tcW w:w="2440" w:type="dxa"/>
            <w:vAlign w:val="center"/>
          </w:tcPr>
          <w:p w14:paraId="04A29F25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重庆市武隆区司法局</w:t>
            </w:r>
          </w:p>
        </w:tc>
      </w:tr>
      <w:tr w:rsidR="00F24EC0" w14:paraId="58F89808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79335042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</w:tc>
        <w:tc>
          <w:tcPr>
            <w:tcW w:w="1516" w:type="dxa"/>
            <w:vAlign w:val="center"/>
          </w:tcPr>
          <w:p w14:paraId="409AE019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代冬梅</w:t>
            </w:r>
          </w:p>
        </w:tc>
        <w:tc>
          <w:tcPr>
            <w:tcW w:w="3874" w:type="dxa"/>
            <w:vAlign w:val="center"/>
          </w:tcPr>
          <w:p w14:paraId="1093FD1F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1862402B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副支队长、法制科负责人</w:t>
            </w:r>
          </w:p>
        </w:tc>
        <w:tc>
          <w:tcPr>
            <w:tcW w:w="1962" w:type="dxa"/>
            <w:vAlign w:val="center"/>
          </w:tcPr>
          <w:p w14:paraId="0C44640D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550238</w:t>
            </w:r>
          </w:p>
        </w:tc>
        <w:tc>
          <w:tcPr>
            <w:tcW w:w="2440" w:type="dxa"/>
            <w:vAlign w:val="center"/>
          </w:tcPr>
          <w:p w14:paraId="36BF0391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0D585B3B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53ED5A40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</w:t>
            </w:r>
          </w:p>
        </w:tc>
        <w:tc>
          <w:tcPr>
            <w:tcW w:w="1516" w:type="dxa"/>
            <w:vAlign w:val="center"/>
          </w:tcPr>
          <w:p w14:paraId="53AC1FF1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瑶</w:t>
            </w:r>
          </w:p>
        </w:tc>
        <w:tc>
          <w:tcPr>
            <w:tcW w:w="3874" w:type="dxa"/>
            <w:vAlign w:val="center"/>
          </w:tcPr>
          <w:p w14:paraId="0D524076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277FB587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综合科科长</w:t>
            </w:r>
          </w:p>
        </w:tc>
        <w:tc>
          <w:tcPr>
            <w:tcW w:w="1962" w:type="dxa"/>
            <w:vAlign w:val="center"/>
          </w:tcPr>
          <w:p w14:paraId="6963BA88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550898</w:t>
            </w:r>
          </w:p>
        </w:tc>
        <w:tc>
          <w:tcPr>
            <w:tcW w:w="2440" w:type="dxa"/>
            <w:vAlign w:val="center"/>
          </w:tcPr>
          <w:p w14:paraId="31F7DFFB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36AF6AA7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11B09F02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</w:t>
            </w:r>
          </w:p>
        </w:tc>
        <w:tc>
          <w:tcPr>
            <w:tcW w:w="1516" w:type="dxa"/>
            <w:vAlign w:val="center"/>
          </w:tcPr>
          <w:p w14:paraId="3FD0C886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夏莉清</w:t>
            </w:r>
          </w:p>
        </w:tc>
        <w:tc>
          <w:tcPr>
            <w:tcW w:w="3874" w:type="dxa"/>
            <w:vAlign w:val="center"/>
          </w:tcPr>
          <w:p w14:paraId="47A98A61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4E2E92F0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应急科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1962" w:type="dxa"/>
            <w:vAlign w:val="center"/>
          </w:tcPr>
          <w:p w14:paraId="6BC7EA03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550499</w:t>
            </w:r>
          </w:p>
        </w:tc>
        <w:tc>
          <w:tcPr>
            <w:tcW w:w="2440" w:type="dxa"/>
            <w:vAlign w:val="center"/>
          </w:tcPr>
          <w:p w14:paraId="6F695359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3FBD766D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029B631C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</w:t>
            </w:r>
          </w:p>
        </w:tc>
        <w:tc>
          <w:tcPr>
            <w:tcW w:w="1516" w:type="dxa"/>
            <w:vAlign w:val="center"/>
          </w:tcPr>
          <w:p w14:paraId="1E35E5DE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斌</w:t>
            </w:r>
            <w:proofErr w:type="gramEnd"/>
          </w:p>
        </w:tc>
        <w:tc>
          <w:tcPr>
            <w:tcW w:w="3874" w:type="dxa"/>
            <w:vAlign w:val="center"/>
          </w:tcPr>
          <w:p w14:paraId="14C02E13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2BB450C4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大队负责人</w:t>
            </w:r>
          </w:p>
        </w:tc>
        <w:tc>
          <w:tcPr>
            <w:tcW w:w="1962" w:type="dxa"/>
            <w:vAlign w:val="center"/>
          </w:tcPr>
          <w:p w14:paraId="3F8B3C14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500222</w:t>
            </w:r>
          </w:p>
        </w:tc>
        <w:tc>
          <w:tcPr>
            <w:tcW w:w="2440" w:type="dxa"/>
            <w:vAlign w:val="center"/>
          </w:tcPr>
          <w:p w14:paraId="5B8CB30A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0BAF58CE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62750DBC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6</w:t>
            </w:r>
          </w:p>
        </w:tc>
        <w:tc>
          <w:tcPr>
            <w:tcW w:w="1516" w:type="dxa"/>
            <w:vAlign w:val="center"/>
          </w:tcPr>
          <w:p w14:paraId="3F9CD2D8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李明红</w:t>
            </w:r>
            <w:proofErr w:type="gramEnd"/>
          </w:p>
        </w:tc>
        <w:tc>
          <w:tcPr>
            <w:tcW w:w="3874" w:type="dxa"/>
            <w:vAlign w:val="center"/>
          </w:tcPr>
          <w:p w14:paraId="7E51715F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书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15773F9A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二大队队长</w:t>
            </w:r>
          </w:p>
        </w:tc>
        <w:tc>
          <w:tcPr>
            <w:tcW w:w="1962" w:type="dxa"/>
            <w:vAlign w:val="center"/>
          </w:tcPr>
          <w:p w14:paraId="1ACFB49D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550236</w:t>
            </w:r>
          </w:p>
        </w:tc>
        <w:tc>
          <w:tcPr>
            <w:tcW w:w="2440" w:type="dxa"/>
            <w:vAlign w:val="center"/>
          </w:tcPr>
          <w:p w14:paraId="2D50B152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4F1D630F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60EE8B49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7</w:t>
            </w:r>
          </w:p>
        </w:tc>
        <w:tc>
          <w:tcPr>
            <w:tcW w:w="1516" w:type="dxa"/>
            <w:vAlign w:val="center"/>
          </w:tcPr>
          <w:p w14:paraId="3A624F0E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泽</w:t>
            </w:r>
          </w:p>
        </w:tc>
        <w:tc>
          <w:tcPr>
            <w:tcW w:w="3874" w:type="dxa"/>
            <w:vAlign w:val="center"/>
          </w:tcPr>
          <w:p w14:paraId="687F9643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01B481CD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四大队队长</w:t>
            </w:r>
          </w:p>
        </w:tc>
        <w:tc>
          <w:tcPr>
            <w:tcW w:w="1962" w:type="dxa"/>
            <w:vAlign w:val="center"/>
          </w:tcPr>
          <w:p w14:paraId="04E459D0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550241</w:t>
            </w:r>
          </w:p>
        </w:tc>
        <w:tc>
          <w:tcPr>
            <w:tcW w:w="2440" w:type="dxa"/>
            <w:vAlign w:val="center"/>
          </w:tcPr>
          <w:p w14:paraId="475626DA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重庆市生态环境局</w:t>
            </w:r>
          </w:p>
        </w:tc>
      </w:tr>
      <w:tr w:rsidR="00F24EC0" w14:paraId="1F51DDC7" w14:textId="77777777" w:rsidTr="00887114">
        <w:trPr>
          <w:trHeight w:val="539"/>
        </w:trPr>
        <w:tc>
          <w:tcPr>
            <w:tcW w:w="1006" w:type="dxa"/>
            <w:vAlign w:val="center"/>
          </w:tcPr>
          <w:p w14:paraId="356E1A41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8</w:t>
            </w:r>
          </w:p>
        </w:tc>
        <w:tc>
          <w:tcPr>
            <w:tcW w:w="1516" w:type="dxa"/>
            <w:vAlign w:val="center"/>
          </w:tcPr>
          <w:p w14:paraId="5BF2075A" w14:textId="77777777" w:rsidR="00F24EC0" w:rsidRDefault="00F24EC0" w:rsidP="0088711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刘万兵</w:t>
            </w:r>
          </w:p>
        </w:tc>
        <w:tc>
          <w:tcPr>
            <w:tcW w:w="3874" w:type="dxa"/>
            <w:vAlign w:val="center"/>
          </w:tcPr>
          <w:p w14:paraId="6F10FC6E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书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</w:rPr>
              <w:t>区生态环境保护综合行政执法支队</w:t>
            </w:r>
          </w:p>
        </w:tc>
        <w:tc>
          <w:tcPr>
            <w:tcW w:w="2818" w:type="dxa"/>
            <w:vAlign w:val="center"/>
          </w:tcPr>
          <w:p w14:paraId="79B10803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二大队队员</w:t>
            </w:r>
          </w:p>
        </w:tc>
        <w:tc>
          <w:tcPr>
            <w:tcW w:w="1962" w:type="dxa"/>
            <w:vAlign w:val="center"/>
          </w:tcPr>
          <w:p w14:paraId="178D4544" w14:textId="77777777" w:rsidR="00F24EC0" w:rsidRDefault="00F24EC0" w:rsidP="00887114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300190006</w:t>
            </w:r>
          </w:p>
        </w:tc>
        <w:tc>
          <w:tcPr>
            <w:tcW w:w="2440" w:type="dxa"/>
            <w:vAlign w:val="center"/>
          </w:tcPr>
          <w:p w14:paraId="21A70404" w14:textId="77777777" w:rsidR="00F24EC0" w:rsidRDefault="00F24EC0" w:rsidP="00887114">
            <w:pPr>
              <w:snapToGrid w:val="0"/>
              <w:spacing w:line="500" w:lineRule="exact"/>
              <w:jc w:val="center"/>
              <w:rPr>
                <w:rFonts w:ascii="Times New Roman" w:eastAsia="方正书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重庆市武隆区司法局</w:t>
            </w:r>
          </w:p>
        </w:tc>
      </w:tr>
    </w:tbl>
    <w:p w14:paraId="22B5EA58" w14:textId="77777777" w:rsidR="00F24EC0" w:rsidRDefault="00F24EC0" w:rsidP="00F24EC0">
      <w:pPr>
        <w:pStyle w:val="a9"/>
        <w:spacing w:after="0" w:line="400" w:lineRule="exact"/>
        <w:ind w:firstLineChars="98" w:firstLine="231"/>
        <w:rPr>
          <w:rFonts w:ascii="Times New Roman" w:eastAsia="方正楷体_GBK" w:hAnsi="Times New Roman"/>
          <w:bCs/>
          <w:color w:val="000000"/>
          <w:spacing w:val="-2"/>
          <w:sz w:val="24"/>
        </w:rPr>
        <w:sectPr w:rsidR="00F24EC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Times New Roman" w:eastAsia="方正楷体_GBK" w:hAnsi="Times New Roman"/>
          <w:bCs/>
          <w:color w:val="000000"/>
          <w:spacing w:val="-2"/>
          <w:sz w:val="24"/>
        </w:rPr>
        <w:t xml:space="preserve">    </w:t>
      </w:r>
    </w:p>
    <w:p w14:paraId="50DEBEC0" w14:textId="77777777" w:rsidR="009B2ED1" w:rsidRDefault="009B2ED1"/>
    <w:sectPr w:rsidR="009B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0EFA" w14:textId="77777777" w:rsidR="009D5A73" w:rsidRDefault="009D5A73" w:rsidP="00F24EC0">
      <w:r>
        <w:separator/>
      </w:r>
    </w:p>
  </w:endnote>
  <w:endnote w:type="continuationSeparator" w:id="0">
    <w:p w14:paraId="6EA56AEF" w14:textId="77777777" w:rsidR="009D5A73" w:rsidRDefault="009D5A73" w:rsidP="00F2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9D76" w14:textId="77777777" w:rsidR="009D5A73" w:rsidRDefault="009D5A73" w:rsidP="00F24EC0">
      <w:r>
        <w:separator/>
      </w:r>
    </w:p>
  </w:footnote>
  <w:footnote w:type="continuationSeparator" w:id="0">
    <w:p w14:paraId="3E6D655A" w14:textId="77777777" w:rsidR="009D5A73" w:rsidRDefault="009D5A73" w:rsidP="00F2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58A3"/>
    <w:rsid w:val="000B5BDF"/>
    <w:rsid w:val="004858A3"/>
    <w:rsid w:val="009B2ED1"/>
    <w:rsid w:val="009D5A73"/>
    <w:rsid w:val="00F2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02B35-D3CA-4C9F-B00B-3B9AF18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4E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4E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4EC0"/>
    <w:rPr>
      <w:sz w:val="18"/>
      <w:szCs w:val="18"/>
    </w:rPr>
  </w:style>
  <w:style w:type="paragraph" w:styleId="a8">
    <w:name w:val="Normal (Web)"/>
    <w:basedOn w:val="a"/>
    <w:qFormat/>
    <w:rsid w:val="00F24EC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"/>
    <w:basedOn w:val="a"/>
    <w:link w:val="aa"/>
    <w:qFormat/>
    <w:rsid w:val="00F24EC0"/>
    <w:pPr>
      <w:spacing w:after="120"/>
    </w:pPr>
  </w:style>
  <w:style w:type="character" w:customStyle="1" w:styleId="aa">
    <w:name w:val="正文文本 字符"/>
    <w:basedOn w:val="a1"/>
    <w:link w:val="a9"/>
    <w:rsid w:val="00F24EC0"/>
    <w:rPr>
      <w:rFonts w:ascii="Calibri" w:eastAsia="宋体" w:hAnsi="Calibri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F24E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2021-03-15T07:13:00Z</dcterms:created>
  <dcterms:modified xsi:type="dcterms:W3CDTF">2021-03-15T07:14:00Z</dcterms:modified>
</cp:coreProperties>
</file>