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/>
          <w:sz w:val="44"/>
          <w:szCs w:val="44"/>
        </w:rPr>
        <w:t>武隆区人才公寓租住申请表</w:t>
      </w:r>
      <w:bookmarkEnd w:id="0"/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申请时间：　年　月　日        　　　申请编号：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92"/>
        <w:gridCol w:w="451"/>
        <w:gridCol w:w="1648"/>
        <w:gridCol w:w="1207"/>
        <w:gridCol w:w="645"/>
        <w:gridCol w:w="660"/>
        <w:gridCol w:w="645"/>
        <w:gridCol w:w="61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申请人填写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姓  名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性  别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民  族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籍  贯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入党时间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身份证号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sz w:val="24"/>
              </w:rPr>
              <w:t>参加工作时间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sz w:val="24"/>
              </w:rPr>
              <w:t>出生日期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毕业院校及专业（填全日制最高学历）</w:t>
            </w:r>
          </w:p>
        </w:tc>
        <w:tc>
          <w:tcPr>
            <w:tcW w:w="6929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及职务</w:t>
            </w:r>
          </w:p>
        </w:tc>
        <w:tc>
          <w:tcPr>
            <w:tcW w:w="6929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 w:eastAsia="方正仿宋_GBK"/>
                <w:spacing w:val="-2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sz w:val="24"/>
              </w:rPr>
              <w:t>专业技术职务</w:t>
            </w:r>
          </w:p>
        </w:tc>
        <w:tc>
          <w:tcPr>
            <w:tcW w:w="692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联系电话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预约租期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用人单位填写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单位名称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法人代表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联系人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联系电话</w:t>
            </w:r>
          </w:p>
        </w:tc>
        <w:tc>
          <w:tcPr>
            <w:tcW w:w="407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申请理由</w:t>
            </w:r>
          </w:p>
        </w:tc>
        <w:tc>
          <w:tcPr>
            <w:tcW w:w="6929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　　申请单位：（盖章）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受理单位填写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区人力社保局审核意见</w:t>
            </w:r>
          </w:p>
        </w:tc>
        <w:tc>
          <w:tcPr>
            <w:tcW w:w="6929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（盖章）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36" w:type="dxa"/>
            <w:vMerge w:val="continue"/>
            <w:shd w:val="clear" w:color="auto" w:fill="auto"/>
            <w:vAlign w:val="top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租住地址、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房号及租期</w:t>
            </w:r>
          </w:p>
        </w:tc>
        <w:tc>
          <w:tcPr>
            <w:tcW w:w="6929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924EC"/>
    <w:rsid w:val="4AB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2021-12-14T07:46:00Z</dcterms:created>
  <dc:creator>范玲</dc:creator>
  <cp:lastModifiedBy>范玲</cp:lastModifiedBy>
  <dcterms:modified xsi:type="dcterms:W3CDTF">2021-12-14T07:47:21Z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