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方正仿宋_GBK" w:cs="Times New Roman"/>
          <w:sz w:val="32"/>
          <w:szCs w:val="32"/>
        </w:rPr>
      </w:pPr>
      <w:r>
        <w:rPr>
          <w:rFonts w:ascii="宋体" w:hAnsi="宋体" w:eastAsia="方正仿宋_GBK" w:cs="Times New Roman"/>
          <w:sz w:val="32"/>
          <w:szCs w:val="32"/>
        </w:rPr>
        <w:pict>
          <v:group id="_x0000_s1026" o:spid="_x0000_s1026" o:spt="203" style="position:absolute;left:0pt;margin-left:-14.55pt;margin-top:14.15pt;height:700.25pt;width:481.9pt;z-index:251658240;mso-width-relative:page;mso-height-relative:page;" coordorigin="1134,1701" coordsize="9638,14005">
            <o:lock v:ext="edit" aspectratio="f"/>
            <v:shape id="_x0000_s1027" o:spid="_x0000_s1027" o:spt="136" type="#_x0000_t136" style="position:absolute;left:1701;top:1701;height:1077;width:8504;" fillcolor="#FF0000" filled="t" stroked="f" coordsize="21600,21600" adj="10800">
              <v:path/>
              <v:fill on="t" color2="#FFFFFF" focussize="0,0"/>
              <v:stroke on="f"/>
              <v:imagedata o:title=""/>
              <o:lock v:ext="edit" aspectratio="f"/>
              <v:textpath on="t" fitshape="t" fitpath="t" trim="t" xscale="f" string="重庆市武隆区农业农村委员会" style="font-family:方正小标宋_GBK;font-size:36pt;font-weight:bold;v-text-align:center;"/>
            </v:shape>
            <v:line id="_x0000_s1028" o:spid="_x0000_s1028" o:spt="20" style="position:absolute;left:1134;top:3005;height:0;width:9638;" filled="f" stroked="t" coordsize="21600,21600">
              <v:path arrowok="t"/>
              <v:fill on="f" focussize="0,0"/>
              <v:stroke weight="6pt" color="#FF0000" linestyle="thickThin"/>
              <v:imagedata o:title=""/>
              <o:lock v:ext="edit" aspectratio="f"/>
            </v:line>
            <v:line id="_x0000_s1029" o:spid="_x0000_s1029" o:spt="20" style="position:absolute;left:1134;top:15706;height:0;width:9638;" filled="f" stroked="t" coordsize="21600,21600">
              <v:path arrowok="t"/>
              <v:fill on="f" focussize="0,0"/>
              <v:stroke weight="6pt" color="#FF0000" linestyle="thinThick"/>
              <v:imagedata o:title=""/>
              <o:lock v:ext="edit" aspectratio="f"/>
            </v:line>
          </v:group>
        </w:pict>
      </w:r>
    </w:p>
    <w:p>
      <w:pPr>
        <w:rPr>
          <w:rFonts w:ascii="宋体" w:hAnsi="宋体" w:eastAsia="方正仿宋_GBK" w:cs="Times New Roman"/>
          <w:sz w:val="32"/>
          <w:szCs w:val="32"/>
        </w:rPr>
      </w:pPr>
    </w:p>
    <w:p>
      <w:pPr>
        <w:rPr>
          <w:rFonts w:ascii="宋体" w:hAnsi="宋体" w:eastAsia="方正仿宋_GBK" w:cs="Times New Roman"/>
          <w:sz w:val="32"/>
          <w:szCs w:val="32"/>
        </w:rPr>
      </w:pPr>
    </w:p>
    <w:p>
      <w:pPr>
        <w:spacing w:line="594" w:lineRule="exact"/>
        <w:jc w:val="right"/>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武农</w:t>
      </w:r>
      <w:r>
        <w:rPr>
          <w:rFonts w:hint="eastAsia" w:ascii="宋体" w:hAnsi="宋体" w:eastAsia="方正仿宋_GBK" w:cs="方正仿宋_GBK"/>
          <w:sz w:val="32"/>
          <w:szCs w:val="32"/>
          <w:lang w:val="en-US" w:eastAsia="zh-CN"/>
        </w:rPr>
        <w:t>﹝2021﹞120号</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方正小标宋_GBK" w:cs="方正小标宋_GBK"/>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方正小标宋_GBK" w:cs="方正小标宋_GBK"/>
          <w:color w:val="000000" w:themeColor="text1"/>
          <w:sz w:val="44"/>
          <w:szCs w:val="44"/>
          <w:lang w:val="en-US" w:eastAsia="zh-CN"/>
          <w14:textFill>
            <w14:solidFill>
              <w14:schemeClr w14:val="tx1"/>
            </w14:solidFill>
          </w14:textFill>
        </w:rPr>
      </w:pPr>
      <w:r>
        <w:rPr>
          <w:rFonts w:hint="eastAsia" w:ascii="宋体" w:hAnsi="宋体" w:eastAsia="方正小标宋_GBK" w:cs="方正小标宋_GBK"/>
          <w:color w:val="000000" w:themeColor="text1"/>
          <w:sz w:val="44"/>
          <w:szCs w:val="44"/>
          <w:lang w:val="en-US" w:eastAsia="zh-CN"/>
          <w14:textFill>
            <w14:solidFill>
              <w14:schemeClr w14:val="tx1"/>
            </w14:solidFill>
          </w14:textFill>
        </w:rPr>
        <w:t>重庆市武隆区农业农村委员会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方正小标宋_GBK" w:cs="方正小标宋_GBK"/>
          <w:color w:val="000000" w:themeColor="text1"/>
          <w:sz w:val="44"/>
          <w:szCs w:val="44"/>
          <w:lang w:val="en-US" w:eastAsia="zh-CN"/>
          <w14:textFill>
            <w14:solidFill>
              <w14:schemeClr w14:val="tx1"/>
            </w14:solidFill>
          </w14:textFill>
        </w:rPr>
      </w:pPr>
      <w:r>
        <w:rPr>
          <w:rFonts w:hint="eastAsia" w:ascii="宋体" w:hAnsi="宋体" w:eastAsia="方正小标宋_GBK" w:cs="方正小标宋_GBK"/>
          <w:color w:val="000000" w:themeColor="text1"/>
          <w:sz w:val="44"/>
          <w:szCs w:val="44"/>
          <w:lang w:val="en-US" w:eastAsia="zh-CN"/>
          <w14:textFill>
            <w14:solidFill>
              <w14:schemeClr w14:val="tx1"/>
            </w14:solidFill>
          </w14:textFill>
        </w:rPr>
        <w:t>关于印发《</w:t>
      </w:r>
      <w:r>
        <w:rPr>
          <w:rFonts w:hint="eastAsia" w:ascii="宋体" w:hAnsi="宋体" w:eastAsia="方正小标宋_GBK" w:cs="方正小标宋_GBK"/>
          <w:color w:val="000000"/>
          <w:sz w:val="44"/>
          <w:szCs w:val="44"/>
          <w:lang w:val="en-US" w:eastAsia="zh-CN"/>
        </w:rPr>
        <w:t>武隆区2021年</w:t>
      </w:r>
      <w:r>
        <w:rPr>
          <w:rFonts w:hint="eastAsia" w:ascii="宋体" w:hAnsi="宋体" w:eastAsia="方正小标宋_GBK" w:cs="方正小标宋_GBK"/>
          <w:color w:val="000000" w:themeColor="text1"/>
          <w:sz w:val="44"/>
          <w:szCs w:val="44"/>
          <w:lang w:val="en-US" w:eastAsia="zh-CN"/>
          <w14:textFill>
            <w14:solidFill>
              <w14:schemeClr w14:val="tx1"/>
            </w14:solidFill>
          </w14:textFill>
        </w:rPr>
        <w:t>农业资源保护与生态保护有机肥推广示范项目实施方案》的通知</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各街道办事处、各乡镇人民政府：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现将《武隆区2021年农业资源保护与生态保护有机肥推广示范项目实施方案》印发给你们，请结合实际，认真组织实施。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firstLine="4160" w:firstLineChars="1300"/>
        <w:jc w:val="both"/>
        <w:textAlignment w:val="auto"/>
        <w:outlineLvl w:val="9"/>
        <w:rPr>
          <w:rFonts w:hint="eastAsia" w:ascii="宋体" w:hAnsi="宋体"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4160" w:firstLineChars="1300"/>
        <w:jc w:val="both"/>
        <w:textAlignment w:val="auto"/>
        <w:outlineLvl w:val="9"/>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重庆市武隆区农业农村委员会</w:t>
      </w:r>
    </w:p>
    <w:p>
      <w:pPr>
        <w:keepNext w:val="0"/>
        <w:keepLines w:val="0"/>
        <w:pageBreakBefore w:val="0"/>
        <w:widowControl w:val="0"/>
        <w:kinsoku/>
        <w:wordWrap/>
        <w:overflowPunct/>
        <w:topLinePunct w:val="0"/>
        <w:autoSpaceDE/>
        <w:autoSpaceDN/>
        <w:bidi w:val="0"/>
        <w:adjustRightInd/>
        <w:snapToGrid/>
        <w:spacing w:line="594" w:lineRule="exact"/>
        <w:ind w:firstLine="5120" w:firstLineChars="1600"/>
        <w:jc w:val="both"/>
        <w:textAlignment w:val="auto"/>
        <w:outlineLvl w:val="9"/>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2021年7月12日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（此件公开发布）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方正小标宋_GBK" w:cs="方正小标宋_GBK"/>
          <w:color w:val="000000" w:themeColor="text1"/>
          <w:sz w:val="44"/>
          <w:szCs w:val="44"/>
          <w:lang w:val="en-US" w:eastAsia="zh-CN"/>
          <w14:textFill>
            <w14:solidFill>
              <w14:schemeClr w14:val="tx1"/>
            </w14:solidFill>
          </w14:textFill>
        </w:rPr>
        <w:sectPr>
          <w:headerReference r:id="rId4" w:type="first"/>
          <w:footerReference r:id="rId5" w:type="default"/>
          <w:headerReference r:id="rId3" w:type="even"/>
          <w:footerReference r:id="rId6" w:type="even"/>
          <w:pgSz w:w="11906" w:h="16838"/>
          <w:pgMar w:top="1474" w:right="1417" w:bottom="1474" w:left="1417" w:header="851" w:footer="992" w:gutter="0"/>
          <w:pgBorders>
            <w:top w:val="none" w:sz="0" w:space="0"/>
            <w:left w:val="none" w:sz="0" w:space="0"/>
            <w:bottom w:val="none" w:sz="0" w:space="0"/>
            <w:right w:val="none" w:sz="0" w:space="0"/>
          </w:pgBorders>
          <w:pgNumType w:fmt="numberInDash"/>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方正小标宋_GBK" w:cs="方正小标宋_GBK"/>
          <w:color w:val="000000" w:themeColor="text1"/>
          <w:sz w:val="44"/>
          <w:szCs w:val="44"/>
          <w:lang w:val="en-US" w:eastAsia="zh-CN"/>
          <w14:textFill>
            <w14:solidFill>
              <w14:schemeClr w14:val="tx1"/>
            </w14:solidFill>
          </w14:textFill>
        </w:rPr>
      </w:pPr>
      <w:r>
        <w:rPr>
          <w:rFonts w:hint="eastAsia" w:ascii="宋体" w:hAnsi="宋体" w:eastAsia="方正小标宋_GBK" w:cs="方正小标宋_GBK"/>
          <w:color w:val="000000" w:themeColor="text1"/>
          <w:sz w:val="44"/>
          <w:szCs w:val="44"/>
          <w:lang w:val="en-US" w:eastAsia="zh-CN"/>
          <w14:textFill>
            <w14:solidFill>
              <w14:schemeClr w14:val="tx1"/>
            </w14:solidFill>
          </w14:textFill>
        </w:rPr>
        <w:t>武隆区2021年农业资源保护与生态保护</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方正小标宋_GBK" w:cs="方正小标宋_GBK"/>
          <w:color w:val="000000" w:themeColor="text1"/>
          <w:sz w:val="44"/>
          <w:szCs w:val="44"/>
          <w:lang w:val="en-US" w:eastAsia="zh-CN"/>
          <w14:textFill>
            <w14:solidFill>
              <w14:schemeClr w14:val="tx1"/>
            </w14:solidFill>
          </w14:textFill>
        </w:rPr>
      </w:pPr>
      <w:r>
        <w:rPr>
          <w:rFonts w:hint="eastAsia" w:ascii="宋体" w:hAnsi="宋体" w:eastAsia="方正小标宋_GBK" w:cs="方正小标宋_GBK"/>
          <w:color w:val="000000" w:themeColor="text1"/>
          <w:sz w:val="44"/>
          <w:szCs w:val="44"/>
          <w:lang w:val="en-US" w:eastAsia="zh-CN"/>
          <w14:textFill>
            <w14:solidFill>
              <w14:schemeClr w14:val="tx1"/>
            </w14:solidFill>
          </w14:textFill>
        </w:rPr>
        <w:t>有机肥推广示范项目实施方案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为加快推进化肥减量增效，提高土壤肥力和农产品品质，促进我区畜禽粪便、农作物秸秆等有机肥源的综合利用，推动农业产业绿色发展。按照重庆市财政局《关于提前下达2021年市级农业专项资金预算指标的通知》（渝财农〔2020〕131号）、《重庆市农业农村委员会重庆市财政局关于做好2021年市级农业专项资金项目管理工作的通知》（渝农发〔2021〕2号）和《重庆市农业农村委员会关于印发2021年有机肥推广示范项目指导意见的通知》（渝农发〔2021〕39号）要求，结合我区实际，制定本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黑体_GBK" w:cs="方正黑体_GBK"/>
          <w:color w:val="000000" w:themeColor="text1"/>
          <w:sz w:val="32"/>
          <w:szCs w:val="32"/>
          <w:lang w:val="en-US" w:eastAsia="zh-CN"/>
          <w14:textFill>
            <w14:solidFill>
              <w14:schemeClr w14:val="tx1"/>
            </w14:solidFill>
          </w14:textFill>
        </w:rPr>
      </w:pPr>
      <w:r>
        <w:rPr>
          <w:rFonts w:hint="eastAsia" w:ascii="宋体" w:hAnsi="宋体" w:eastAsia="方正黑体_GBK" w:cs="方正黑体_GBK"/>
          <w:color w:val="000000" w:themeColor="text1"/>
          <w:sz w:val="32"/>
          <w:szCs w:val="32"/>
          <w:lang w:val="en-US" w:eastAsia="zh-CN"/>
          <w14:textFill>
            <w14:solidFill>
              <w14:schemeClr w14:val="tx1"/>
            </w14:solidFill>
          </w14:textFill>
        </w:rPr>
        <w:t>一、总体要求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以习近平新时代中国特色社会主义思想为指导，牢固树立新发展理念，坚持质量兴农、绿色兴农和品牌强农，紧紧围绕有机肥施用关键环节创新工作机制，大力推进畜禽粪污资源化利用，增加有机肥用量，减少化肥投入，提升果菜茶品质，推进种养循环，促进农业减排固碳与绿色高质量发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黑体_GBK" w:cs="方正黑体_GBK"/>
          <w:color w:val="000000" w:themeColor="text1"/>
          <w:sz w:val="32"/>
          <w:szCs w:val="32"/>
          <w:lang w:val="en-US" w:eastAsia="zh-CN"/>
          <w14:textFill>
            <w14:solidFill>
              <w14:schemeClr w14:val="tx1"/>
            </w14:solidFill>
          </w14:textFill>
        </w:rPr>
      </w:pPr>
      <w:r>
        <w:rPr>
          <w:rFonts w:hint="eastAsia" w:ascii="宋体" w:hAnsi="宋体" w:eastAsia="方正黑体_GBK" w:cs="方正黑体_GBK"/>
          <w:color w:val="000000" w:themeColor="text1"/>
          <w:sz w:val="32"/>
          <w:szCs w:val="32"/>
          <w:lang w:val="en-US" w:eastAsia="zh-CN"/>
          <w14:textFill>
            <w14:solidFill>
              <w14:schemeClr w14:val="tx1"/>
            </w14:solidFill>
          </w14:textFill>
        </w:rPr>
        <w:t>二、目标任务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2021年全区重点围绕蔬菜、果树、茶叶三个主要产业，开展有机肥推广示范，推广示范面积10000亩。通过使用有机肥，示范区农作物化肥使用量平均每亩较上年减少15%以上。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黑体_GBK" w:cs="方正黑体_GBK"/>
          <w:color w:val="000000" w:themeColor="text1"/>
          <w:sz w:val="32"/>
          <w:szCs w:val="32"/>
          <w:lang w:val="en-US" w:eastAsia="zh-CN"/>
          <w14:textFill>
            <w14:solidFill>
              <w14:schemeClr w14:val="tx1"/>
            </w14:solidFill>
          </w14:textFill>
        </w:rPr>
      </w:pPr>
      <w:r>
        <w:rPr>
          <w:rFonts w:hint="eastAsia" w:ascii="宋体" w:hAnsi="宋体" w:eastAsia="方正黑体_GBK" w:cs="方正黑体_GBK"/>
          <w:color w:val="000000" w:themeColor="text1"/>
          <w:sz w:val="32"/>
          <w:szCs w:val="32"/>
          <w:lang w:val="en-US" w:eastAsia="zh-CN"/>
          <w14:textFill>
            <w14:solidFill>
              <w14:schemeClr w14:val="tx1"/>
            </w14:solidFill>
          </w14:textFill>
        </w:rPr>
        <w:t>三、实施区域、对象、补贴标准和供货企业的确定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楷体_GBK" w:cs="方正楷体_GBK"/>
          <w:color w:val="000000" w:themeColor="text1"/>
          <w:sz w:val="32"/>
          <w:szCs w:val="32"/>
          <w:lang w:val="en-US" w:eastAsia="zh-CN"/>
          <w14:textFill>
            <w14:solidFill>
              <w14:schemeClr w14:val="tx1"/>
            </w14:solidFill>
          </w14:textFill>
        </w:rPr>
      </w:pPr>
      <w:r>
        <w:rPr>
          <w:rFonts w:hint="eastAsia" w:ascii="宋体" w:hAnsi="宋体" w:eastAsia="方正楷体_GBK" w:cs="方正楷体_GBK"/>
          <w:color w:val="000000" w:themeColor="text1"/>
          <w:sz w:val="32"/>
          <w:szCs w:val="32"/>
          <w:lang w:val="en-US" w:eastAsia="zh-CN"/>
          <w14:textFill>
            <w14:solidFill>
              <w14:schemeClr w14:val="tx1"/>
            </w14:solidFill>
          </w14:textFill>
        </w:rPr>
        <w:t>（一）实施区域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2021年农业资源保护与生态保护有机肥推广示范项目在全区范围内实施。重点向乌江、芙蓉江、大溪河等流域、农业面源污染重点防治区域以及耕地安全利用区域倾斜。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楷体_GBK" w:cs="方正楷体_GBK"/>
          <w:color w:val="000000" w:themeColor="text1"/>
          <w:sz w:val="32"/>
          <w:szCs w:val="32"/>
          <w:lang w:val="en-US" w:eastAsia="zh-CN"/>
          <w14:textFill>
            <w14:solidFill>
              <w14:schemeClr w14:val="tx1"/>
            </w14:solidFill>
          </w14:textFill>
        </w:rPr>
      </w:pPr>
      <w:r>
        <w:rPr>
          <w:rFonts w:hint="eastAsia" w:ascii="宋体" w:hAnsi="宋体" w:eastAsia="方正楷体_GBK" w:cs="方正楷体_GBK"/>
          <w:color w:val="000000" w:themeColor="text1"/>
          <w:sz w:val="32"/>
          <w:szCs w:val="32"/>
          <w:lang w:val="en-US" w:eastAsia="zh-CN"/>
          <w14:textFill>
            <w14:solidFill>
              <w14:schemeClr w14:val="tx1"/>
            </w14:solidFill>
          </w14:textFill>
        </w:rPr>
        <w:t>（二）补贴对象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sz w:val="32"/>
          <w:szCs w:val="32"/>
          <w:lang w:val="en-US" w:eastAsia="zh-CN"/>
        </w:rPr>
        <w:t>为鼓励粮食生产，对经确认的区内种粮大户纳入补贴范围。</w:t>
      </w:r>
      <w:r>
        <w:rPr>
          <w:rFonts w:hint="eastAsia" w:ascii="宋体" w:hAnsi="宋体" w:eastAsia="方正仿宋_GBK" w:cs="Times New Roman"/>
          <w:color w:val="000000" w:themeColor="text1"/>
          <w:sz w:val="32"/>
          <w:szCs w:val="32"/>
          <w:lang w:val="en-US" w:eastAsia="zh-CN"/>
          <w14:textFill>
            <w14:solidFill>
              <w14:schemeClr w14:val="tx1"/>
            </w14:solidFill>
          </w14:textFill>
        </w:rPr>
        <w:t>对施用有机肥业主（包括：种植大户、家庭农场、村集体经济组织、农民专业合作社和农业生产企业）规模种植原则上果树不少于30亩、蔬菜不少于50亩、茶叶不少于100亩的规模经营主体进行补贴。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楷体_GBK" w:cs="方正楷体_GBK"/>
          <w:color w:val="000000" w:themeColor="text1"/>
          <w:sz w:val="32"/>
          <w:szCs w:val="32"/>
          <w:lang w:val="en-US" w:eastAsia="zh-CN"/>
          <w14:textFill>
            <w14:solidFill>
              <w14:schemeClr w14:val="tx1"/>
            </w14:solidFill>
          </w14:textFill>
        </w:rPr>
      </w:pPr>
      <w:r>
        <w:rPr>
          <w:rFonts w:hint="eastAsia" w:ascii="宋体" w:hAnsi="宋体" w:eastAsia="方正楷体_GBK" w:cs="方正楷体_GBK"/>
          <w:color w:val="000000" w:themeColor="text1"/>
          <w:sz w:val="32"/>
          <w:szCs w:val="32"/>
          <w:lang w:val="en-US" w:eastAsia="zh-CN"/>
          <w14:textFill>
            <w14:solidFill>
              <w14:schemeClr w14:val="tx1"/>
            </w14:solidFill>
          </w14:textFill>
        </w:rPr>
        <w:t>（三）补贴标准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项目实行定额补贴，原则每亩耕地享受补贴数量不超过1吨，每吨有机肥补贴不超过500元，按年度项目资金计划补完为止。纳入补贴范围的补贴对象，一年内不得重复享受同一环节其他财政资金项目补贴。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楷体_GBK" w:cs="方正楷体_GBK"/>
          <w:color w:val="000000" w:themeColor="text1"/>
          <w:sz w:val="32"/>
          <w:szCs w:val="32"/>
          <w:lang w:val="en-US" w:eastAsia="zh-CN"/>
          <w14:textFill>
            <w14:solidFill>
              <w14:schemeClr w14:val="tx1"/>
            </w14:solidFill>
          </w14:textFill>
        </w:rPr>
      </w:pPr>
      <w:r>
        <w:rPr>
          <w:rFonts w:hint="eastAsia" w:ascii="宋体" w:hAnsi="宋体" w:eastAsia="方正楷体_GBK" w:cs="方正楷体_GBK"/>
          <w:color w:val="000000" w:themeColor="text1"/>
          <w:sz w:val="32"/>
          <w:szCs w:val="32"/>
          <w:lang w:val="en-US" w:eastAsia="zh-CN"/>
          <w14:textFill>
            <w14:solidFill>
              <w14:schemeClr w14:val="tx1"/>
            </w14:solidFill>
          </w14:textFill>
        </w:rPr>
        <w:t>（四）产品标准及有机肥供货企业条件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本项目所指有机肥为商品有机肥，包括有机肥料、生物有机肥和有机-无机复混肥三类。农户或养殖户自主堆沤发酵有机肥或以城市污泥、餐厨垃圾、烟囱粉尘、烟煤和无烟煤等为主要原料的有机肥不纳入补贴。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提供商品有机肥的企业（包含：有机肥生产或销售企业），须具备以下三个条件：一是取得工商行政主管部门或市场监管部门颁发的营业执照；二是产品须经国家或重庆市肥料登记；三是产品须达到国家相关质量标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黑体_GBK" w:cs="方正黑体_GBK"/>
          <w:color w:val="000000" w:themeColor="text1"/>
          <w:sz w:val="32"/>
          <w:szCs w:val="32"/>
          <w:lang w:val="en-US" w:eastAsia="zh-CN"/>
          <w14:textFill>
            <w14:solidFill>
              <w14:schemeClr w14:val="tx1"/>
            </w14:solidFill>
          </w14:textFill>
        </w:rPr>
      </w:pPr>
      <w:r>
        <w:rPr>
          <w:rFonts w:hint="eastAsia" w:ascii="宋体" w:hAnsi="宋体" w:eastAsia="方正黑体_GBK" w:cs="方正黑体_GBK"/>
          <w:color w:val="000000" w:themeColor="text1"/>
          <w:sz w:val="32"/>
          <w:szCs w:val="32"/>
          <w:lang w:val="en-US" w:eastAsia="zh-CN"/>
          <w14:textFill>
            <w14:solidFill>
              <w14:schemeClr w14:val="tx1"/>
            </w14:solidFill>
          </w14:textFill>
        </w:rPr>
        <w:t>四、补贴程序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有机肥推广示范补贴采取先建后补、以奖代补等方式进行。具体操作程序如下：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楷体_GBK" w:cs="方正楷体_GBK"/>
          <w:color w:val="000000" w:themeColor="text1"/>
          <w:sz w:val="32"/>
          <w:szCs w:val="32"/>
          <w:lang w:val="en-US" w:eastAsia="zh-CN"/>
          <w14:textFill>
            <w14:solidFill>
              <w14:schemeClr w14:val="tx1"/>
            </w14:solidFill>
          </w14:textFill>
        </w:rPr>
      </w:pPr>
      <w:r>
        <w:rPr>
          <w:rFonts w:hint="eastAsia" w:ascii="宋体" w:hAnsi="宋体" w:eastAsia="方正楷体_GBK" w:cs="方正楷体_GBK"/>
          <w:color w:val="000000" w:themeColor="text1"/>
          <w:sz w:val="32"/>
          <w:szCs w:val="32"/>
          <w:lang w:val="en-US" w:eastAsia="zh-CN"/>
          <w14:textFill>
            <w14:solidFill>
              <w14:schemeClr w14:val="tx1"/>
            </w14:solidFill>
          </w14:textFill>
        </w:rPr>
        <w:t>（一）购肥施肥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有机肥使用者与供肥企业签订有机肥购销合同，向供肥企业支付购买有机肥货款，然后供肥施肥。种植业主科学合理用肥，自主申报并应承诺通过使用有机肥促进化肥使用量比上年减少15%以上，且建立用肥台账。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楷体_GBK" w:cs="方正楷体_GBK"/>
          <w:color w:val="000000" w:themeColor="text1"/>
          <w:sz w:val="32"/>
          <w:szCs w:val="32"/>
          <w:lang w:val="en-US" w:eastAsia="zh-CN"/>
          <w14:textFill>
            <w14:solidFill>
              <w14:schemeClr w14:val="tx1"/>
            </w14:solidFill>
          </w14:textFill>
        </w:rPr>
      </w:pPr>
      <w:r>
        <w:rPr>
          <w:rFonts w:hint="eastAsia" w:ascii="宋体" w:hAnsi="宋体" w:eastAsia="方正楷体_GBK" w:cs="方正楷体_GBK"/>
          <w:color w:val="000000" w:themeColor="text1"/>
          <w:sz w:val="32"/>
          <w:szCs w:val="32"/>
          <w:lang w:val="en-US" w:eastAsia="zh-CN"/>
          <w14:textFill>
            <w14:solidFill>
              <w14:schemeClr w14:val="tx1"/>
            </w14:solidFill>
          </w14:textFill>
        </w:rPr>
        <w:t>（二）补贴申请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有机肥使用者向所在乡镇（街道）提出申请并提交有关资料。包括：1.填写《</w:t>
      </w:r>
      <w:r>
        <w:rPr>
          <w:rFonts w:hint="eastAsia" w:ascii="宋体" w:hAnsi="宋体" w:eastAsia="方正仿宋_GBK" w:cs="Times New Roman"/>
          <w:color w:val="000000" w:themeColor="text1"/>
          <w:sz w:val="32"/>
          <w:szCs w:val="32"/>
          <w:lang w:val="zh-CN" w:eastAsia="zh-CN"/>
          <w14:textFill>
            <w14:solidFill>
              <w14:schemeClr w14:val="tx1"/>
            </w14:solidFill>
          </w14:textFill>
        </w:rPr>
        <w:t>2021年</w:t>
      </w:r>
      <w:r>
        <w:rPr>
          <w:rFonts w:hint="eastAsia" w:ascii="宋体" w:hAnsi="宋体" w:eastAsia="方正仿宋_GBK" w:cs="Times New Roman"/>
          <w:color w:val="000000" w:themeColor="text1"/>
          <w:sz w:val="32"/>
          <w:szCs w:val="32"/>
          <w:lang w:val="en-US" w:eastAsia="zh-CN"/>
          <w14:textFill>
            <w14:solidFill>
              <w14:schemeClr w14:val="tx1"/>
            </w14:solidFill>
          </w14:textFill>
        </w:rPr>
        <w:t>武隆区</w:t>
      </w:r>
      <w:r>
        <w:rPr>
          <w:rFonts w:hint="eastAsia" w:ascii="宋体" w:hAnsi="宋体" w:eastAsia="方正仿宋_GBK" w:cs="Times New Roman"/>
          <w:color w:val="000000" w:themeColor="text1"/>
          <w:sz w:val="32"/>
          <w:szCs w:val="32"/>
          <w:lang w:val="zh-CN" w:eastAsia="zh-CN"/>
          <w14:textFill>
            <w14:solidFill>
              <w14:schemeClr w14:val="tx1"/>
            </w14:solidFill>
          </w14:textFill>
        </w:rPr>
        <w:t>有机肥施用主体补贴申请表</w:t>
      </w:r>
      <w:r>
        <w:rPr>
          <w:rFonts w:hint="eastAsia" w:ascii="宋体" w:hAnsi="宋体" w:eastAsia="方正仿宋_GBK" w:cs="Times New Roman"/>
          <w:color w:val="000000" w:themeColor="text1"/>
          <w:sz w:val="32"/>
          <w:szCs w:val="32"/>
          <w:lang w:val="en-US" w:eastAsia="zh-CN"/>
          <w14:textFill>
            <w14:solidFill>
              <w14:schemeClr w14:val="tx1"/>
            </w14:solidFill>
          </w14:textFill>
        </w:rPr>
        <w:t>》（附件1）；2.提供营业执照或个人身份证、银行账号或个人银行卡（存折）复印件；3.提供购肥合同与购肥发票（发票开具日期为2021年内）复印件；4.提供《农户化肥使用情况调查表》（附件2）。5.相关资质资料，如有效期内的“三品一标”证书、各级产业化龙头企业、示范合作社等证明材料；6.提供有机肥使用的佐证材料（如：用肥台账，运输、开沟施用环节图片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楷体_GBK" w:cs="方正楷体_GBK"/>
          <w:color w:val="000000" w:themeColor="text1"/>
          <w:sz w:val="32"/>
          <w:szCs w:val="32"/>
          <w:lang w:val="en-US" w:eastAsia="zh-CN"/>
          <w14:textFill>
            <w14:solidFill>
              <w14:schemeClr w14:val="tx1"/>
            </w14:solidFill>
          </w14:textFill>
        </w:rPr>
      </w:pPr>
      <w:r>
        <w:rPr>
          <w:rFonts w:hint="eastAsia" w:ascii="宋体" w:hAnsi="宋体" w:eastAsia="方正楷体_GBK" w:cs="方正楷体_GBK"/>
          <w:color w:val="000000" w:themeColor="text1"/>
          <w:sz w:val="32"/>
          <w:szCs w:val="32"/>
          <w:lang w:val="en-US" w:eastAsia="zh-CN"/>
          <w14:textFill>
            <w14:solidFill>
              <w14:schemeClr w14:val="tx1"/>
            </w14:solidFill>
          </w14:textFill>
        </w:rPr>
        <w:t>（三）审核公示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乡镇（街道）对本区域内申报补贴的实施主体及其补贴面积、申报有机肥补贴数量、补贴金额进行审核并公示（附件3），公示时间不少于5天。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楷体_GBK" w:cs="方正楷体_GBK"/>
          <w:color w:val="000000" w:themeColor="text1"/>
          <w:sz w:val="32"/>
          <w:szCs w:val="32"/>
          <w:lang w:val="en-US" w:eastAsia="zh-CN"/>
          <w14:textFill>
            <w14:solidFill>
              <w14:schemeClr w14:val="tx1"/>
            </w14:solidFill>
          </w14:textFill>
        </w:rPr>
      </w:pPr>
      <w:r>
        <w:rPr>
          <w:rFonts w:hint="eastAsia" w:ascii="宋体" w:hAnsi="宋体" w:eastAsia="方正楷体_GBK" w:cs="方正楷体_GBK"/>
          <w:color w:val="000000" w:themeColor="text1"/>
          <w:sz w:val="32"/>
          <w:szCs w:val="32"/>
          <w:lang w:val="en-US" w:eastAsia="zh-CN"/>
          <w14:textFill>
            <w14:solidFill>
              <w14:schemeClr w14:val="tx1"/>
            </w14:solidFill>
          </w14:textFill>
        </w:rPr>
        <w:t>（四）资金拨付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各乡镇（街道）将汇总后的</w:t>
      </w:r>
      <w:r>
        <w:rPr>
          <w:rFonts w:hint="eastAsia" w:ascii="宋体" w:hAnsi="宋体" w:eastAsia="方正仿宋_GBK" w:cs="Times New Roman"/>
          <w:color w:val="000000" w:themeColor="text1"/>
          <w:sz w:val="32"/>
          <w:szCs w:val="32"/>
          <w:lang w:val="zh-CN" w:eastAsia="zh-CN"/>
          <w14:textFill>
            <w14:solidFill>
              <w14:schemeClr w14:val="tx1"/>
            </w14:solidFill>
          </w14:textFill>
        </w:rPr>
        <w:t>有机肥施用主体补贴申请表</w:t>
      </w:r>
      <w:r>
        <w:rPr>
          <w:rFonts w:hint="eastAsia" w:ascii="宋体" w:hAnsi="宋体" w:eastAsia="方正仿宋_GBK" w:cs="Times New Roman"/>
          <w:color w:val="000000" w:themeColor="text1"/>
          <w:sz w:val="32"/>
          <w:szCs w:val="32"/>
          <w:lang w:val="en-US" w:eastAsia="zh-CN"/>
          <w14:textFill>
            <w14:solidFill>
              <w14:schemeClr w14:val="tx1"/>
            </w14:solidFill>
          </w14:textFill>
        </w:rPr>
        <w:t>及</w:t>
      </w:r>
      <w:r>
        <w:rPr>
          <w:rFonts w:hint="eastAsia" w:ascii="宋体" w:hAnsi="宋体" w:eastAsia="方正仿宋_GBK" w:cs="Times New Roman"/>
          <w:color w:val="000000" w:themeColor="text1"/>
          <w:sz w:val="32"/>
          <w:szCs w:val="32"/>
          <w:lang w:val="zh-CN" w:eastAsia="zh-CN"/>
          <w14:textFill>
            <w14:solidFill>
              <w14:schemeClr w14:val="tx1"/>
            </w14:solidFill>
          </w14:textFill>
        </w:rPr>
        <w:t>补贴申报公示表，</w:t>
      </w:r>
      <w:r>
        <w:rPr>
          <w:rFonts w:hint="eastAsia" w:ascii="宋体" w:hAnsi="宋体" w:eastAsia="方正仿宋_GBK" w:cs="Times New Roman"/>
          <w:color w:val="000000" w:themeColor="text1"/>
          <w:sz w:val="32"/>
          <w:szCs w:val="32"/>
          <w:lang w:val="en-US" w:eastAsia="zh-CN"/>
          <w14:textFill>
            <w14:solidFill>
              <w14:schemeClr w14:val="tx1"/>
            </w14:solidFill>
          </w14:textFill>
        </w:rPr>
        <w:t>与有机肥使用者提供的申请资料一并报区农业农村委，区农业农村委根据全年资金计划和有机肥施用者申请的补贴资金情况，在确保完成项目任务的条件下，开展统一评审测算后兑现补贴。兑现补贴按照优先补贴获得“三品一标”认证企业、合作社与家庭农场，再补贴各级农业产业化龙头企业、各级示范专业合作社，最后补贴一般农业企业、专业合作社、村集体经济组织、家庭农场和种植大户的顺序进行补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黑体_GBK" w:cs="方正黑体_GBK"/>
          <w:color w:val="000000" w:themeColor="text1"/>
          <w:sz w:val="32"/>
          <w:szCs w:val="32"/>
          <w:lang w:val="en-US" w:eastAsia="zh-CN"/>
          <w14:textFill>
            <w14:solidFill>
              <w14:schemeClr w14:val="tx1"/>
            </w14:solidFill>
          </w14:textFill>
        </w:rPr>
      </w:pPr>
      <w:r>
        <w:rPr>
          <w:rFonts w:hint="eastAsia" w:ascii="宋体" w:hAnsi="宋体" w:eastAsia="方正黑体_GBK" w:cs="方正黑体_GBK"/>
          <w:color w:val="000000" w:themeColor="text1"/>
          <w:sz w:val="32"/>
          <w:szCs w:val="32"/>
          <w:lang w:val="en-US" w:eastAsia="zh-CN"/>
          <w14:textFill>
            <w14:solidFill>
              <w14:schemeClr w14:val="tx1"/>
            </w14:solidFill>
          </w14:textFill>
        </w:rPr>
        <w:t>五、进度安排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2021年6月：编制实施方案。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2021年6月—2021</w:t>
      </w:r>
      <w:bookmarkStart w:id="1" w:name="_GoBack"/>
      <w:bookmarkEnd w:id="1"/>
      <w:r>
        <w:rPr>
          <w:rFonts w:hint="eastAsia" w:ascii="宋体" w:hAnsi="宋体" w:eastAsia="方正仿宋_GBK" w:cs="Times New Roman"/>
          <w:color w:val="000000" w:themeColor="text1"/>
          <w:sz w:val="32"/>
          <w:szCs w:val="32"/>
          <w:lang w:val="en-US" w:eastAsia="zh-CN"/>
          <w14:textFill>
            <w14:solidFill>
              <w14:schemeClr w14:val="tx1"/>
            </w14:solidFill>
          </w14:textFill>
        </w:rPr>
        <w:t>年10月：各乡镇（街道）开展项目宣传，组织指导业主采购施用有机肥，并组织补贴资金的汇总申报。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2021年11月：对乡镇（街道）报送资料进行评审，拨付补贴资金。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2021年12月：项目总结和绩效评价。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黑体_GBK" w:cs="方正黑体_GBK"/>
          <w:color w:val="000000" w:themeColor="text1"/>
          <w:sz w:val="32"/>
          <w:szCs w:val="32"/>
          <w:lang w:val="en-US" w:eastAsia="zh-CN"/>
          <w14:textFill>
            <w14:solidFill>
              <w14:schemeClr w14:val="tx1"/>
            </w14:solidFill>
          </w14:textFill>
        </w:rPr>
      </w:pPr>
      <w:r>
        <w:rPr>
          <w:rFonts w:hint="eastAsia" w:ascii="宋体" w:hAnsi="宋体" w:eastAsia="方正黑体_GBK" w:cs="方正黑体_GBK"/>
          <w:color w:val="000000" w:themeColor="text1"/>
          <w:sz w:val="32"/>
          <w:szCs w:val="32"/>
          <w:lang w:val="en-US" w:eastAsia="zh-CN"/>
          <w14:textFill>
            <w14:solidFill>
              <w14:schemeClr w14:val="tx1"/>
            </w14:solidFill>
          </w14:textFill>
        </w:rPr>
        <w:t>六、保障措施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楷体_GBK" w:cs="方正楷体_GBK"/>
          <w:color w:val="000000" w:themeColor="text1"/>
          <w:sz w:val="32"/>
          <w:szCs w:val="32"/>
          <w:lang w:val="en-US" w:eastAsia="zh-CN"/>
          <w14:textFill>
            <w14:solidFill>
              <w14:schemeClr w14:val="tx1"/>
            </w14:solidFill>
          </w14:textFill>
        </w:rPr>
        <w:t>（一）加强领导。</w:t>
      </w:r>
      <w:r>
        <w:rPr>
          <w:rFonts w:hint="eastAsia" w:ascii="宋体" w:hAnsi="宋体" w:eastAsia="方正仿宋_GBK" w:cs="Times New Roman"/>
          <w:color w:val="000000" w:themeColor="text1"/>
          <w:sz w:val="32"/>
          <w:szCs w:val="32"/>
          <w:lang w:val="en-US" w:eastAsia="zh-CN"/>
          <w14:textFill>
            <w14:solidFill>
              <w14:schemeClr w14:val="tx1"/>
            </w14:solidFill>
          </w14:textFill>
        </w:rPr>
        <w:t>在武隆区有机肥推广示范补贴项目区成立由区农业农村委分管负责人任组长的协调小组，以农技推广、产业技术为主的技术指导组，组织指导开展项目实施，明确部门职责及任务分工，强化工作措施，确保示范实效，形成上下联动、加强对项目工作的协调和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楷体_GBK" w:cs="方正楷体_GBK"/>
          <w:color w:val="000000" w:themeColor="text1"/>
          <w:sz w:val="32"/>
          <w:szCs w:val="32"/>
          <w:lang w:val="en-US" w:eastAsia="zh-CN"/>
          <w14:textFill>
            <w14:solidFill>
              <w14:schemeClr w14:val="tx1"/>
            </w14:solidFill>
          </w14:textFill>
        </w:rPr>
        <w:t>（二）责任落实</w:t>
      </w:r>
      <w:r>
        <w:rPr>
          <w:rFonts w:hint="eastAsia" w:ascii="宋体" w:hAnsi="宋体" w:eastAsia="方正仿宋_GBK" w:cs="Times New Roman"/>
          <w:color w:val="000000" w:themeColor="text1"/>
          <w:sz w:val="32"/>
          <w:szCs w:val="32"/>
          <w:lang w:val="en-US" w:eastAsia="zh-CN"/>
          <w14:textFill>
            <w14:solidFill>
              <w14:schemeClr w14:val="tx1"/>
            </w14:solidFill>
          </w14:textFill>
        </w:rPr>
        <w:t>。区农业技术推广中心作为项目实施的主体责任单位，负责项目方案编制，组织项目实施和效果评价等工作；乡镇（街道）负责组织项目申报、材料审核，并对补贴资料的真实性、合规性、准确性负责。有机肥使用者应主动提高科学用肥水平，减少化肥使用量，在规定的时限内如实进行申报，主动接受农业、财政、审计等相关部门的监督和检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楷体_GBK" w:cs="方正楷体_GBK"/>
          <w:color w:val="000000" w:themeColor="text1"/>
          <w:sz w:val="32"/>
          <w:szCs w:val="32"/>
          <w:lang w:val="en-US" w:eastAsia="zh-CN"/>
          <w14:textFill>
            <w14:solidFill>
              <w14:schemeClr w14:val="tx1"/>
            </w14:solidFill>
          </w14:textFill>
        </w:rPr>
        <w:t>（三）广泛宣传。</w:t>
      </w:r>
      <w:r>
        <w:rPr>
          <w:rFonts w:hint="eastAsia" w:ascii="宋体" w:hAnsi="宋体" w:eastAsia="方正仿宋_GBK" w:cs="Times New Roman"/>
          <w:color w:val="000000" w:themeColor="text1"/>
          <w:sz w:val="32"/>
          <w:szCs w:val="32"/>
          <w:lang w:val="en-US" w:eastAsia="zh-CN"/>
          <w14:textFill>
            <w14:solidFill>
              <w14:schemeClr w14:val="tx1"/>
            </w14:solidFill>
          </w14:textFill>
        </w:rPr>
        <w:t>要加大对项目实施成效的宣传力度，利用各类媒体，全方位、多角度宣传广泛有机肥推广示范工作，交流好经验、好做法，让全社会了解、接受和使用有机肥产品，切实提高广大农户对有机肥产品的认知度。同时，加强信息报送，做到对上有信息、对外有声音，积极营造良好舆论氛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楷体_GBK" w:cs="方正楷体_GBK"/>
          <w:color w:val="000000" w:themeColor="text1"/>
          <w:sz w:val="32"/>
          <w:szCs w:val="32"/>
          <w:lang w:val="en-US" w:eastAsia="zh-CN"/>
          <w14:textFill>
            <w14:solidFill>
              <w14:schemeClr w14:val="tx1"/>
            </w14:solidFill>
          </w14:textFill>
        </w:rPr>
        <w:t>（四）强化监管执法。</w:t>
      </w:r>
      <w:r>
        <w:rPr>
          <w:rFonts w:hint="eastAsia" w:ascii="宋体" w:hAnsi="宋体" w:eastAsia="方正仿宋_GBK" w:cs="Times New Roman"/>
          <w:color w:val="000000" w:themeColor="text1"/>
          <w:sz w:val="32"/>
          <w:szCs w:val="32"/>
          <w:lang w:val="en-US" w:eastAsia="zh-CN"/>
          <w14:textFill>
            <w14:solidFill>
              <w14:schemeClr w14:val="tx1"/>
            </w14:solidFill>
          </w14:textFill>
        </w:rPr>
        <w:t>区农业行政综合行政执法支队督促有机肥生产、销售企业和使用者严格按照有关规定规范生产、销售和使用有机肥。加大执法力度，依法查处违规生产、销售有机肥的典型违法案件，切实保障农民群众合法利益和用肥安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zh-CN"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附件：1.2021</w:t>
      </w:r>
      <w:r>
        <w:rPr>
          <w:rFonts w:hint="eastAsia" w:ascii="宋体" w:hAnsi="宋体" w:eastAsia="方正仿宋_GBK" w:cs="Times New Roman"/>
          <w:color w:val="000000" w:themeColor="text1"/>
          <w:sz w:val="32"/>
          <w:szCs w:val="32"/>
          <w:lang w:val="zh-CN" w:eastAsia="zh-CN"/>
          <w14:textFill>
            <w14:solidFill>
              <w14:schemeClr w14:val="tx1"/>
            </w14:solidFill>
          </w14:textFill>
        </w:rPr>
        <w:t>年武隆区商品有机肥推广示范补贴申请表</w:t>
      </w:r>
    </w:p>
    <w:p>
      <w:pPr>
        <w:keepNext w:val="0"/>
        <w:keepLines w:val="0"/>
        <w:pageBreakBefore w:val="0"/>
        <w:widowControl w:val="0"/>
        <w:kinsoku/>
        <w:wordWrap/>
        <w:overflowPunct/>
        <w:topLinePunct w:val="0"/>
        <w:autoSpaceDE/>
        <w:autoSpaceDN/>
        <w:bidi w:val="0"/>
        <w:adjustRightInd/>
        <w:snapToGrid/>
        <w:spacing w:line="594" w:lineRule="exact"/>
        <w:ind w:firstLine="1600" w:firstLineChars="500"/>
        <w:jc w:val="both"/>
        <w:textAlignment w:val="auto"/>
        <w:outlineLvl w:val="9"/>
        <w:rPr>
          <w:rFonts w:hint="eastAsia" w:ascii="宋体" w:hAnsi="宋体" w:eastAsia="方正仿宋_GBK" w:cs="Times New Roman"/>
          <w:color w:val="000000" w:themeColor="text1"/>
          <w:sz w:val="32"/>
          <w:szCs w:val="32"/>
          <w:lang w:val="zh-CN"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2.农户化肥使用情况</w:t>
      </w:r>
      <w:r>
        <w:rPr>
          <w:rFonts w:hint="eastAsia" w:ascii="宋体" w:hAnsi="宋体" w:eastAsia="方正仿宋_GBK" w:cs="Times New Roman"/>
          <w:color w:val="000000" w:themeColor="text1"/>
          <w:sz w:val="32"/>
          <w:szCs w:val="32"/>
          <w:lang w:val="zh-CN" w:eastAsia="zh-CN"/>
          <w14:textFill>
            <w14:solidFill>
              <w14:schemeClr w14:val="tx1"/>
            </w14:solidFill>
          </w14:textFill>
        </w:rPr>
        <w:t>调查表</w:t>
      </w:r>
    </w:p>
    <w:p>
      <w:pPr>
        <w:keepNext w:val="0"/>
        <w:keepLines w:val="0"/>
        <w:pageBreakBefore w:val="0"/>
        <w:widowControl w:val="0"/>
        <w:kinsoku/>
        <w:wordWrap/>
        <w:overflowPunct/>
        <w:topLinePunct w:val="0"/>
        <w:autoSpaceDE/>
        <w:autoSpaceDN/>
        <w:bidi w:val="0"/>
        <w:adjustRightInd/>
        <w:snapToGrid/>
        <w:spacing w:line="594" w:lineRule="exact"/>
        <w:ind w:firstLine="1600" w:firstLineChars="500"/>
        <w:jc w:val="both"/>
        <w:textAlignment w:val="auto"/>
        <w:outlineLvl w:val="9"/>
        <w:rPr>
          <w:rFonts w:hint="eastAsia" w:ascii="宋体" w:hAnsi="宋体" w:eastAsia="方正仿宋_GBK" w:cs="Times New Roman"/>
          <w:color w:val="000000" w:themeColor="text1"/>
          <w:sz w:val="32"/>
          <w:szCs w:val="32"/>
          <w:lang w:val="zh-CN" w:eastAsia="zh-CN"/>
          <w14:textFill>
            <w14:solidFill>
              <w14:schemeClr w14:val="tx1"/>
            </w14:solidFill>
          </w14:textFill>
        </w:rPr>
        <w:sectPr>
          <w:footerReference r:id="rId9" w:type="first"/>
          <w:footerReference r:id="rId7" w:type="default"/>
          <w:footerReference r:id="rId8" w:type="even"/>
          <w:pgSz w:w="11906" w:h="16838"/>
          <w:pgMar w:top="1474" w:right="1417" w:bottom="1474" w:left="1417" w:header="851" w:footer="992" w:gutter="0"/>
          <w:pgBorders>
            <w:top w:val="none" w:sz="0" w:space="0"/>
            <w:left w:val="none" w:sz="0" w:space="0"/>
            <w:bottom w:val="none" w:sz="0" w:space="0"/>
            <w:right w:val="none" w:sz="0" w:space="0"/>
          </w:pgBorders>
          <w:pgNumType w:fmt="numberInDash"/>
          <w:cols w:space="0" w:num="1"/>
          <w:titlePg/>
          <w:rtlGutter w:val="0"/>
          <w:docGrid w:type="lines" w:linePitch="312" w:charSpace="0"/>
        </w:sectPr>
      </w:pPr>
      <w:r>
        <w:rPr>
          <w:rFonts w:hint="eastAsia" w:ascii="宋体" w:hAnsi="宋体" w:eastAsia="方正仿宋_GBK" w:cs="Times New Roman"/>
          <w:color w:val="000000" w:themeColor="text1"/>
          <w:sz w:val="32"/>
          <w:szCs w:val="32"/>
          <w:lang w:val="en-US" w:eastAsia="zh-CN"/>
          <w14:textFill>
            <w14:solidFill>
              <w14:schemeClr w14:val="tx1"/>
            </w14:solidFill>
          </w14:textFill>
        </w:rPr>
        <w:t>3.</w:t>
      </w:r>
      <w:r>
        <w:rPr>
          <w:rFonts w:hint="eastAsia" w:ascii="宋体" w:hAnsi="宋体" w:eastAsia="方正仿宋_GBK" w:cs="Times New Roman"/>
          <w:color w:val="000000" w:themeColor="text1"/>
          <w:sz w:val="32"/>
          <w:szCs w:val="32"/>
          <w:lang w:val="zh-CN" w:eastAsia="zh-CN"/>
          <w14:textFill>
            <w14:solidFill>
              <w14:schemeClr w14:val="tx1"/>
            </w14:solidFill>
          </w14:textFill>
        </w:rPr>
        <w:t>武隆区有机肥推广示范补贴申报公示表</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黑体_GBK" w:cs="方正黑体_GBK"/>
          <w:color w:val="000000" w:themeColor="text1"/>
          <w:sz w:val="32"/>
          <w:szCs w:val="32"/>
          <w:lang w:val="en-US" w:eastAsia="zh-CN"/>
          <w14:textFill>
            <w14:solidFill>
              <w14:schemeClr w14:val="tx1"/>
            </w14:solidFill>
          </w14:textFill>
        </w:rPr>
      </w:pPr>
      <w:r>
        <w:rPr>
          <w:rFonts w:hint="eastAsia" w:ascii="宋体" w:hAnsi="宋体" w:eastAsia="方正黑体_GBK" w:cs="方正黑体_GBK"/>
          <w:color w:val="000000" w:themeColor="text1"/>
          <w:sz w:val="32"/>
          <w:szCs w:val="32"/>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方正小标宋_GBK" w:cs="方正小标宋_GBK"/>
          <w:color w:val="000000" w:themeColor="text1"/>
          <w:sz w:val="44"/>
          <w:szCs w:val="44"/>
          <w:lang w:val="en-US" w:eastAsia="zh-CN"/>
          <w14:textFill>
            <w14:solidFill>
              <w14:schemeClr w14:val="tx1"/>
            </w14:solidFill>
          </w14:textFill>
        </w:rPr>
      </w:pPr>
      <w:r>
        <w:rPr>
          <w:rFonts w:hint="eastAsia" w:ascii="宋体" w:hAnsi="宋体" w:eastAsia="方正小标宋_GBK" w:cs="方正小标宋_GBK"/>
          <w:color w:val="000000" w:themeColor="text1"/>
          <w:sz w:val="44"/>
          <w:szCs w:val="44"/>
          <w:lang w:val="en-US" w:eastAsia="zh-CN"/>
          <w14:textFill>
            <w14:solidFill>
              <w14:schemeClr w14:val="tx1"/>
            </w14:solidFill>
          </w14:textFill>
        </w:rPr>
        <w:t>2021</w:t>
      </w:r>
      <w:r>
        <w:rPr>
          <w:rFonts w:hint="eastAsia" w:ascii="宋体" w:hAnsi="宋体" w:eastAsia="方正小标宋_GBK" w:cs="方正小标宋_GBK"/>
          <w:color w:val="000000" w:themeColor="text1"/>
          <w:sz w:val="44"/>
          <w:szCs w:val="44"/>
          <w:lang w:val="zh-CN" w:eastAsia="zh-CN"/>
          <w14:textFill>
            <w14:solidFill>
              <w14:schemeClr w14:val="tx1"/>
            </w14:solidFill>
          </w14:textFill>
        </w:rPr>
        <w:t>年武隆区商品有机肥推广示范补贴申请表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zh-CN" w:eastAsia="zh-CN"/>
        </w:rPr>
        <w:t>武隆区</w:t>
      </w:r>
      <w:r>
        <w:rPr>
          <w:rFonts w:hint="eastAsia" w:ascii="宋体" w:hAnsi="宋体" w:eastAsia="方正仿宋_GBK" w:cs="方正仿宋_GBK"/>
          <w:color w:val="auto"/>
          <w:kern w:val="0"/>
          <w:sz w:val="24"/>
          <w:szCs w:val="24"/>
          <w:lang w:val="zh-CN"/>
        </w:rPr>
        <w:t xml:space="preserve">     </w:t>
      </w:r>
      <w:r>
        <w:rPr>
          <w:rFonts w:hint="eastAsia" w:ascii="宋体" w:hAnsi="宋体" w:eastAsia="方正仿宋_GBK" w:cs="方正仿宋_GBK"/>
          <w:color w:val="auto"/>
          <w:kern w:val="0"/>
          <w:sz w:val="24"/>
          <w:szCs w:val="24"/>
          <w:lang w:val="en-US" w:eastAsia="zh-CN"/>
        </w:rPr>
        <w:t xml:space="preserve">        </w:t>
      </w:r>
      <w:r>
        <w:rPr>
          <w:rFonts w:hint="eastAsia" w:ascii="宋体" w:hAnsi="宋体" w:eastAsia="方正仿宋_GBK" w:cs="方正仿宋_GBK"/>
          <w:color w:val="auto"/>
          <w:kern w:val="0"/>
          <w:sz w:val="24"/>
          <w:szCs w:val="24"/>
          <w:lang w:val="zh-CN"/>
        </w:rPr>
        <w:t xml:space="preserve">   </w:t>
      </w:r>
      <w:r>
        <w:rPr>
          <w:rFonts w:hint="eastAsia" w:ascii="宋体" w:hAnsi="宋体" w:eastAsia="方正仿宋_GBK" w:cs="方正仿宋_GBK"/>
          <w:color w:val="auto"/>
          <w:kern w:val="0"/>
          <w:sz w:val="24"/>
          <w:szCs w:val="24"/>
          <w:lang w:val="en-US" w:eastAsia="zh-CN"/>
        </w:rPr>
        <w:t xml:space="preserve"> </w:t>
      </w:r>
      <w:r>
        <w:rPr>
          <w:rFonts w:hint="eastAsia" w:ascii="宋体" w:hAnsi="宋体" w:eastAsia="方正仿宋_GBK" w:cs="方正仿宋_GBK"/>
          <w:color w:val="auto"/>
          <w:kern w:val="0"/>
          <w:sz w:val="24"/>
          <w:szCs w:val="24"/>
          <w:lang w:val="zh-CN" w:eastAsia="zh-CN"/>
        </w:rPr>
        <w:t>乡</w:t>
      </w:r>
      <w:r>
        <w:rPr>
          <w:rFonts w:hint="eastAsia" w:ascii="宋体" w:hAnsi="宋体" w:eastAsia="方正仿宋_GBK" w:cs="方正仿宋_GBK"/>
          <w:color w:val="auto"/>
          <w:kern w:val="0"/>
          <w:sz w:val="24"/>
          <w:szCs w:val="24"/>
          <w:lang w:val="zh-CN"/>
        </w:rPr>
        <w:t>镇</w:t>
      </w:r>
      <w:r>
        <w:rPr>
          <w:rFonts w:hint="eastAsia" w:ascii="宋体" w:hAnsi="宋体" w:eastAsia="方正仿宋_GBK" w:cs="方正仿宋_GBK"/>
          <w:color w:val="auto"/>
          <w:kern w:val="0"/>
          <w:sz w:val="24"/>
          <w:szCs w:val="24"/>
          <w:lang w:val="zh-CN" w:eastAsia="zh-CN"/>
        </w:rPr>
        <w:t>（街道）</w:t>
      </w:r>
      <w:r>
        <w:rPr>
          <w:rFonts w:hint="eastAsia" w:ascii="宋体" w:hAnsi="宋体" w:eastAsia="方正仿宋_GBK" w:cs="方正仿宋_GBK"/>
          <w:color w:val="auto"/>
          <w:kern w:val="0"/>
          <w:sz w:val="24"/>
          <w:szCs w:val="24"/>
          <w:lang w:val="zh-CN"/>
        </w:rPr>
        <w:t xml:space="preserve">           </w:t>
      </w:r>
    </w:p>
    <w:tbl>
      <w:tblPr>
        <w:tblStyle w:val="19"/>
        <w:tblW w:w="13956" w:type="dxa"/>
        <w:jc w:val="center"/>
        <w:tblInd w:w="150" w:type="dxa"/>
        <w:tblLayout w:type="fixed"/>
        <w:tblCellMar>
          <w:top w:w="0" w:type="dxa"/>
          <w:left w:w="108" w:type="dxa"/>
          <w:bottom w:w="0" w:type="dxa"/>
          <w:right w:w="108" w:type="dxa"/>
        </w:tblCellMar>
      </w:tblPr>
      <w:tblGrid>
        <w:gridCol w:w="2926"/>
        <w:gridCol w:w="2155"/>
        <w:gridCol w:w="2114"/>
        <w:gridCol w:w="887"/>
        <w:gridCol w:w="1155"/>
        <w:gridCol w:w="1634"/>
        <w:gridCol w:w="1268"/>
        <w:gridCol w:w="1817"/>
      </w:tblGrid>
      <w:tr>
        <w:tblPrEx>
          <w:tblLayout w:type="fixed"/>
          <w:tblCellMar>
            <w:top w:w="0" w:type="dxa"/>
            <w:left w:w="108" w:type="dxa"/>
            <w:bottom w:w="0" w:type="dxa"/>
            <w:right w:w="108" w:type="dxa"/>
          </w:tblCellMar>
        </w:tblPrEx>
        <w:trPr>
          <w:trHeight w:val="1043" w:hRule="atLeast"/>
          <w:jc w:val="center"/>
        </w:trPr>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方正仿宋_GBK" w:cs="方正仿宋_GBK"/>
                <w:color w:val="auto"/>
                <w:kern w:val="0"/>
                <w:sz w:val="21"/>
                <w:szCs w:val="21"/>
              </w:rPr>
            </w:pPr>
            <w:bookmarkStart w:id="0" w:name="_Hlk66569766"/>
            <w:r>
              <w:rPr>
                <w:rFonts w:hint="eastAsia" w:ascii="宋体" w:hAnsi="宋体" w:eastAsia="方正仿宋_GBK" w:cs="方正仿宋_GBK"/>
                <w:color w:val="auto"/>
                <w:kern w:val="0"/>
                <w:sz w:val="21"/>
                <w:szCs w:val="21"/>
              </w:rPr>
              <w:t>实施主体</w:t>
            </w:r>
            <w:bookmarkEnd w:id="0"/>
          </w:p>
        </w:tc>
        <w:tc>
          <w:tcPr>
            <w:tcW w:w="2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方正仿宋_GBK" w:cs="方正仿宋_GBK"/>
                <w:color w:val="auto"/>
                <w:kern w:val="0"/>
                <w:sz w:val="21"/>
                <w:szCs w:val="21"/>
              </w:rPr>
            </w:pPr>
            <w:r>
              <w:rPr>
                <w:rFonts w:hint="eastAsia" w:ascii="宋体" w:hAnsi="宋体" w:eastAsia="方正仿宋_GBK" w:cs="方正仿宋_GBK"/>
                <w:color w:val="auto"/>
                <w:kern w:val="0"/>
                <w:sz w:val="21"/>
                <w:szCs w:val="21"/>
              </w:rPr>
              <w:t>组织机构代码证</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方正仿宋_GBK" w:cs="方正仿宋_GBK"/>
                <w:color w:val="auto"/>
                <w:kern w:val="0"/>
                <w:sz w:val="21"/>
                <w:szCs w:val="21"/>
              </w:rPr>
            </w:pPr>
            <w:r>
              <w:rPr>
                <w:rFonts w:hint="eastAsia" w:ascii="宋体" w:hAnsi="宋体" w:eastAsia="方正仿宋_GBK" w:cs="方正仿宋_GBK"/>
                <w:color w:val="auto"/>
                <w:kern w:val="0"/>
                <w:sz w:val="21"/>
                <w:szCs w:val="21"/>
              </w:rPr>
              <w:t>或身份证号码</w:t>
            </w:r>
          </w:p>
        </w:tc>
        <w:tc>
          <w:tcPr>
            <w:tcW w:w="211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方正仿宋_GBK" w:cs="方正仿宋_GBK"/>
                <w:color w:val="auto"/>
                <w:kern w:val="0"/>
                <w:sz w:val="21"/>
                <w:szCs w:val="21"/>
              </w:rPr>
            </w:pPr>
            <w:r>
              <w:rPr>
                <w:rFonts w:hint="eastAsia" w:ascii="宋体" w:hAnsi="宋体" w:eastAsia="方正仿宋_GBK" w:cs="方正仿宋_GBK"/>
                <w:color w:val="auto"/>
                <w:kern w:val="0"/>
                <w:sz w:val="21"/>
                <w:szCs w:val="21"/>
              </w:rPr>
              <w:t>联系方式</w:t>
            </w:r>
          </w:p>
        </w:tc>
        <w:tc>
          <w:tcPr>
            <w:tcW w:w="88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outlineLvl w:val="9"/>
              <w:rPr>
                <w:rFonts w:hint="eastAsia" w:ascii="宋体" w:hAnsi="宋体" w:eastAsia="方正仿宋_GBK" w:cs="方正仿宋_GBK"/>
                <w:color w:val="auto"/>
                <w:kern w:val="0"/>
                <w:sz w:val="21"/>
                <w:szCs w:val="21"/>
              </w:rPr>
            </w:pPr>
            <w:r>
              <w:rPr>
                <w:rFonts w:hint="eastAsia" w:ascii="宋体" w:hAnsi="宋体" w:eastAsia="方正仿宋_GBK" w:cs="方正仿宋_GBK"/>
                <w:color w:val="auto"/>
                <w:kern w:val="0"/>
                <w:sz w:val="21"/>
                <w:szCs w:val="21"/>
              </w:rPr>
              <w:t>作物种类</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outlineLvl w:val="9"/>
              <w:rPr>
                <w:rFonts w:hint="eastAsia" w:ascii="宋体" w:hAnsi="宋体" w:eastAsia="方正仿宋_GBK" w:cs="方正仿宋_GBK"/>
                <w:color w:val="auto"/>
                <w:kern w:val="0"/>
                <w:sz w:val="21"/>
                <w:szCs w:val="21"/>
              </w:rPr>
            </w:pPr>
            <w:r>
              <w:rPr>
                <w:rFonts w:hint="eastAsia" w:ascii="宋体" w:hAnsi="宋体" w:eastAsia="方正仿宋_GBK" w:cs="方正仿宋_GBK"/>
                <w:color w:val="auto"/>
                <w:kern w:val="0"/>
                <w:sz w:val="21"/>
                <w:szCs w:val="21"/>
              </w:rPr>
              <w:t>施用面积</w:t>
            </w:r>
            <w:r>
              <w:rPr>
                <w:rFonts w:hint="eastAsia" w:ascii="宋体" w:hAnsi="宋体" w:eastAsia="方正仿宋_GBK" w:cs="方正仿宋_GBK"/>
                <w:color w:val="auto"/>
                <w:sz w:val="21"/>
                <w:szCs w:val="21"/>
                <w:lang w:val="zh-CN"/>
              </w:rPr>
              <w:t>（亩）</w:t>
            </w:r>
          </w:p>
        </w:tc>
        <w:tc>
          <w:tcPr>
            <w:tcW w:w="16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outlineLvl w:val="9"/>
              <w:rPr>
                <w:rFonts w:hint="eastAsia" w:ascii="宋体" w:hAnsi="宋体" w:eastAsia="方正仿宋_GBK" w:cs="方正仿宋_GBK"/>
                <w:color w:val="auto"/>
                <w:kern w:val="0"/>
                <w:sz w:val="21"/>
                <w:szCs w:val="21"/>
              </w:rPr>
            </w:pPr>
            <w:r>
              <w:rPr>
                <w:rFonts w:hint="eastAsia" w:ascii="宋体" w:hAnsi="宋体" w:eastAsia="方正仿宋_GBK" w:cs="方正仿宋_GBK"/>
                <w:color w:val="auto"/>
                <w:kern w:val="0"/>
                <w:sz w:val="21"/>
                <w:szCs w:val="21"/>
              </w:rPr>
              <w:t>有机肥种类</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方正仿宋_GBK" w:cs="方正仿宋_GBK"/>
                <w:color w:val="auto"/>
                <w:kern w:val="0"/>
                <w:sz w:val="21"/>
                <w:szCs w:val="21"/>
              </w:rPr>
            </w:pPr>
            <w:r>
              <w:rPr>
                <w:rFonts w:hint="eastAsia" w:ascii="宋体" w:hAnsi="宋体" w:eastAsia="方正仿宋_GBK" w:cs="方正仿宋_GBK"/>
                <w:color w:val="auto"/>
                <w:kern w:val="0"/>
                <w:sz w:val="21"/>
                <w:szCs w:val="21"/>
              </w:rPr>
              <w:t>申报数量（吨）</w:t>
            </w: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方正仿宋_GBK" w:cs="方正仿宋_GBK"/>
                <w:color w:val="auto"/>
                <w:kern w:val="0"/>
                <w:sz w:val="21"/>
                <w:szCs w:val="21"/>
              </w:rPr>
            </w:pPr>
            <w:r>
              <w:rPr>
                <w:rFonts w:hint="eastAsia" w:ascii="宋体" w:hAnsi="宋体" w:eastAsia="方正仿宋_GBK" w:cs="方正仿宋_GBK"/>
                <w:color w:val="auto"/>
                <w:kern w:val="0"/>
                <w:sz w:val="21"/>
                <w:szCs w:val="21"/>
              </w:rPr>
              <w:t>申报补贴资金</w:t>
            </w:r>
            <w:r>
              <w:rPr>
                <w:rFonts w:hint="eastAsia" w:ascii="宋体" w:hAnsi="宋体" w:eastAsia="方正仿宋_GBK" w:cs="方正仿宋_GBK"/>
                <w:color w:val="auto"/>
                <w:sz w:val="21"/>
                <w:szCs w:val="21"/>
                <w:lang w:val="zh-CN"/>
              </w:rPr>
              <w:t>（元）</w:t>
            </w:r>
          </w:p>
        </w:tc>
      </w:tr>
      <w:tr>
        <w:tblPrEx>
          <w:tblLayout w:type="fixed"/>
          <w:tblCellMar>
            <w:top w:w="0" w:type="dxa"/>
            <w:left w:w="108" w:type="dxa"/>
            <w:bottom w:w="0" w:type="dxa"/>
            <w:right w:w="108" w:type="dxa"/>
          </w:tblCellMar>
        </w:tblPrEx>
        <w:trPr>
          <w:trHeight w:val="467" w:hRule="atLeast"/>
          <w:jc w:val="center"/>
        </w:trPr>
        <w:tc>
          <w:tcPr>
            <w:tcW w:w="29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宋体" w:hAnsi="宋体" w:eastAsia="方正仿宋_GBK" w:cs="方正仿宋_GBK"/>
                <w:color w:val="auto"/>
                <w:kern w:val="0"/>
                <w:sz w:val="21"/>
                <w:szCs w:val="21"/>
              </w:rPr>
            </w:pPr>
          </w:p>
        </w:tc>
        <w:tc>
          <w:tcPr>
            <w:tcW w:w="21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宋体" w:hAnsi="宋体" w:eastAsia="方正仿宋_GBK" w:cs="方正仿宋_GBK"/>
                <w:color w:val="auto"/>
                <w:kern w:val="0"/>
                <w:sz w:val="21"/>
                <w:szCs w:val="21"/>
              </w:rPr>
            </w:pPr>
          </w:p>
        </w:tc>
        <w:tc>
          <w:tcPr>
            <w:tcW w:w="21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宋体" w:hAnsi="宋体" w:eastAsia="方正仿宋_GBK" w:cs="方正仿宋_GBK"/>
                <w:color w:val="auto"/>
                <w:kern w:val="0"/>
                <w:sz w:val="21"/>
                <w:szCs w:val="21"/>
              </w:rPr>
            </w:pPr>
          </w:p>
        </w:tc>
        <w:tc>
          <w:tcPr>
            <w:tcW w:w="88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宋体" w:hAnsi="宋体" w:eastAsia="方正仿宋_GBK" w:cs="方正仿宋_GBK"/>
                <w:color w:val="auto"/>
                <w:kern w:val="0"/>
                <w:sz w:val="21"/>
                <w:szCs w:val="21"/>
              </w:rPr>
            </w:pP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方正仿宋_GBK" w:cs="方正仿宋_GBK"/>
                <w:color w:val="auto"/>
                <w:kern w:val="0"/>
                <w:sz w:val="21"/>
                <w:szCs w:val="21"/>
              </w:rPr>
            </w:pPr>
          </w:p>
        </w:tc>
        <w:tc>
          <w:tcPr>
            <w:tcW w:w="16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方正仿宋_GBK" w:cs="方正仿宋_GBK"/>
                <w:color w:val="auto"/>
                <w:kern w:val="0"/>
                <w:sz w:val="21"/>
                <w:szCs w:val="21"/>
              </w:rPr>
            </w:pPr>
          </w:p>
        </w:tc>
        <w:tc>
          <w:tcPr>
            <w:tcW w:w="12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方正仿宋_GBK" w:cs="方正仿宋_GBK"/>
                <w:color w:val="auto"/>
                <w:kern w:val="0"/>
                <w:sz w:val="21"/>
                <w:szCs w:val="21"/>
              </w:rPr>
            </w:pP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方正仿宋_GBK" w:cs="方正仿宋_GBK"/>
                <w:color w:val="auto"/>
                <w:kern w:val="0"/>
                <w:sz w:val="21"/>
                <w:szCs w:val="21"/>
              </w:rPr>
            </w:pPr>
          </w:p>
        </w:tc>
      </w:tr>
      <w:tr>
        <w:tblPrEx>
          <w:tblLayout w:type="fixed"/>
          <w:tblCellMar>
            <w:top w:w="0" w:type="dxa"/>
            <w:left w:w="108" w:type="dxa"/>
            <w:bottom w:w="0" w:type="dxa"/>
            <w:right w:w="108" w:type="dxa"/>
          </w:tblCellMar>
        </w:tblPrEx>
        <w:trPr>
          <w:trHeight w:val="467" w:hRule="atLeast"/>
          <w:jc w:val="center"/>
        </w:trPr>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宋体" w:hAnsi="宋体" w:eastAsia="方正仿宋_GBK" w:cs="方正仿宋_GBK"/>
                <w:color w:val="auto"/>
                <w:kern w:val="0"/>
                <w:sz w:val="21"/>
                <w:szCs w:val="21"/>
              </w:rPr>
            </w:pP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宋体" w:hAnsi="宋体" w:eastAsia="方正仿宋_GBK" w:cs="方正仿宋_GBK"/>
                <w:color w:val="auto"/>
                <w:kern w:val="0"/>
                <w:sz w:val="21"/>
                <w:szCs w:val="21"/>
              </w:rPr>
            </w:pPr>
          </w:p>
        </w:tc>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宋体" w:hAnsi="宋体" w:eastAsia="方正仿宋_GBK" w:cs="方正仿宋_GBK"/>
                <w:color w:val="auto"/>
                <w:kern w:val="0"/>
                <w:sz w:val="21"/>
                <w:szCs w:val="21"/>
              </w:rPr>
            </w:pPr>
          </w:p>
        </w:tc>
        <w:tc>
          <w:tcPr>
            <w:tcW w:w="8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宋体" w:hAnsi="宋体" w:eastAsia="方正仿宋_GBK" w:cs="方正仿宋_GBK"/>
                <w:color w:val="auto"/>
                <w:kern w:val="0"/>
                <w:sz w:val="21"/>
                <w:szCs w:val="21"/>
              </w:rPr>
            </w:pP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方正仿宋_GBK" w:cs="方正仿宋_GBK"/>
                <w:color w:val="auto"/>
                <w:kern w:val="0"/>
                <w:sz w:val="21"/>
                <w:szCs w:val="21"/>
              </w:rPr>
            </w:pPr>
          </w:p>
        </w:tc>
        <w:tc>
          <w:tcPr>
            <w:tcW w:w="16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方正仿宋_GBK" w:cs="方正仿宋_GBK"/>
                <w:color w:val="auto"/>
                <w:kern w:val="0"/>
                <w:sz w:val="21"/>
                <w:szCs w:val="21"/>
              </w:rPr>
            </w:pP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方正仿宋_GBK" w:cs="方正仿宋_GBK"/>
                <w:color w:val="auto"/>
                <w:kern w:val="0"/>
                <w:sz w:val="21"/>
                <w:szCs w:val="21"/>
              </w:rPr>
            </w:pP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outlineLvl w:val="9"/>
              <w:rPr>
                <w:rFonts w:hint="eastAsia" w:ascii="宋体" w:hAnsi="宋体" w:eastAsia="方正仿宋_GBK" w:cs="方正仿宋_GBK"/>
                <w:color w:val="auto"/>
                <w:kern w:val="0"/>
                <w:sz w:val="21"/>
                <w:szCs w:val="21"/>
              </w:rPr>
            </w:pPr>
          </w:p>
        </w:tc>
      </w:tr>
      <w:tr>
        <w:tblPrEx>
          <w:tblLayout w:type="fixed"/>
          <w:tblCellMar>
            <w:top w:w="0" w:type="dxa"/>
            <w:left w:w="108" w:type="dxa"/>
            <w:bottom w:w="0" w:type="dxa"/>
            <w:right w:w="108" w:type="dxa"/>
          </w:tblCellMar>
        </w:tblPrEx>
        <w:trPr>
          <w:trHeight w:val="467" w:hRule="atLeast"/>
          <w:jc w:val="center"/>
        </w:trPr>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宋体" w:hAnsi="宋体" w:eastAsia="方正仿宋_GBK" w:cs="方正仿宋_GBK"/>
                <w:color w:val="auto"/>
                <w:kern w:val="0"/>
                <w:sz w:val="21"/>
                <w:szCs w:val="21"/>
              </w:rPr>
            </w:pP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宋体" w:hAnsi="宋体" w:eastAsia="方正仿宋_GBK" w:cs="方正仿宋_GBK"/>
                <w:color w:val="auto"/>
                <w:kern w:val="0"/>
                <w:sz w:val="21"/>
                <w:szCs w:val="21"/>
              </w:rPr>
            </w:pPr>
          </w:p>
        </w:tc>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宋体" w:hAnsi="宋体" w:eastAsia="方正仿宋_GBK" w:cs="方正仿宋_GBK"/>
                <w:color w:val="auto"/>
                <w:kern w:val="0"/>
                <w:sz w:val="21"/>
                <w:szCs w:val="21"/>
              </w:rPr>
            </w:pPr>
          </w:p>
        </w:tc>
        <w:tc>
          <w:tcPr>
            <w:tcW w:w="8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宋体" w:hAnsi="宋体" w:eastAsia="方正仿宋_GBK" w:cs="方正仿宋_GBK"/>
                <w:color w:val="auto"/>
                <w:kern w:val="0"/>
                <w:sz w:val="21"/>
                <w:szCs w:val="21"/>
              </w:rPr>
            </w:pPr>
          </w:p>
        </w:tc>
        <w:tc>
          <w:tcPr>
            <w:tcW w:w="1155"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方正仿宋_GBK" w:cs="方正仿宋_GBK"/>
                <w:color w:val="auto"/>
                <w:kern w:val="0"/>
                <w:sz w:val="21"/>
                <w:szCs w:val="21"/>
              </w:rPr>
            </w:pPr>
          </w:p>
        </w:tc>
        <w:tc>
          <w:tcPr>
            <w:tcW w:w="16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方正仿宋_GBK" w:cs="方正仿宋_GBK"/>
                <w:color w:val="auto"/>
                <w:kern w:val="0"/>
                <w:sz w:val="21"/>
                <w:szCs w:val="21"/>
              </w:rPr>
            </w:pPr>
          </w:p>
        </w:tc>
        <w:tc>
          <w:tcPr>
            <w:tcW w:w="12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方正仿宋_GBK" w:cs="方正仿宋_GBK"/>
                <w:color w:val="auto"/>
                <w:kern w:val="0"/>
                <w:sz w:val="21"/>
                <w:szCs w:val="21"/>
              </w:rPr>
            </w:pP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方正仿宋_GBK" w:cs="方正仿宋_GBK"/>
                <w:color w:val="auto"/>
                <w:kern w:val="0"/>
                <w:sz w:val="21"/>
                <w:szCs w:val="21"/>
              </w:rPr>
            </w:pPr>
          </w:p>
        </w:tc>
      </w:tr>
      <w:tr>
        <w:tblPrEx>
          <w:tblLayout w:type="fixed"/>
          <w:tblCellMar>
            <w:top w:w="0" w:type="dxa"/>
            <w:left w:w="108" w:type="dxa"/>
            <w:bottom w:w="0" w:type="dxa"/>
            <w:right w:w="108" w:type="dxa"/>
          </w:tblCellMar>
        </w:tblPrEx>
        <w:trPr>
          <w:trHeight w:val="467" w:hRule="atLeast"/>
          <w:jc w:val="center"/>
        </w:trPr>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宋体" w:hAnsi="宋体" w:eastAsia="方正仿宋_GBK" w:cs="方正仿宋_GBK"/>
                <w:color w:val="auto"/>
                <w:kern w:val="0"/>
                <w:sz w:val="21"/>
                <w:szCs w:val="21"/>
              </w:rPr>
            </w:pP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宋体" w:hAnsi="宋体" w:eastAsia="方正仿宋_GBK" w:cs="方正仿宋_GBK"/>
                <w:color w:val="auto"/>
                <w:kern w:val="0"/>
                <w:sz w:val="21"/>
                <w:szCs w:val="21"/>
              </w:rPr>
            </w:pPr>
          </w:p>
        </w:tc>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宋体" w:hAnsi="宋体" w:eastAsia="方正仿宋_GBK" w:cs="方正仿宋_GBK"/>
                <w:color w:val="auto"/>
                <w:kern w:val="0"/>
                <w:sz w:val="21"/>
                <w:szCs w:val="21"/>
              </w:rPr>
            </w:pPr>
          </w:p>
        </w:tc>
        <w:tc>
          <w:tcPr>
            <w:tcW w:w="8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宋体" w:hAnsi="宋体" w:eastAsia="方正仿宋_GBK" w:cs="方正仿宋_GBK"/>
                <w:color w:val="auto"/>
                <w:kern w:val="0"/>
                <w:sz w:val="21"/>
                <w:szCs w:val="21"/>
              </w:rPr>
            </w:pPr>
          </w:p>
        </w:tc>
        <w:tc>
          <w:tcPr>
            <w:tcW w:w="1155"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方正仿宋_GBK" w:cs="方正仿宋_GBK"/>
                <w:color w:val="auto"/>
                <w:kern w:val="0"/>
                <w:sz w:val="21"/>
                <w:szCs w:val="21"/>
              </w:rPr>
            </w:pPr>
          </w:p>
        </w:tc>
        <w:tc>
          <w:tcPr>
            <w:tcW w:w="16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方正仿宋_GBK" w:cs="方正仿宋_GBK"/>
                <w:color w:val="auto"/>
                <w:kern w:val="0"/>
                <w:sz w:val="21"/>
                <w:szCs w:val="21"/>
              </w:rPr>
            </w:pPr>
          </w:p>
        </w:tc>
        <w:tc>
          <w:tcPr>
            <w:tcW w:w="12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方正仿宋_GBK" w:cs="方正仿宋_GBK"/>
                <w:color w:val="auto"/>
                <w:kern w:val="0"/>
                <w:sz w:val="21"/>
                <w:szCs w:val="21"/>
              </w:rPr>
            </w:pP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方正仿宋_GBK" w:cs="方正仿宋_GBK"/>
                <w:color w:val="auto"/>
                <w:kern w:val="0"/>
                <w:sz w:val="21"/>
                <w:szCs w:val="21"/>
              </w:rPr>
            </w:pP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方正仿宋_GBK" w:cs="方正仿宋_GBK"/>
          <w:color w:val="auto"/>
          <w:kern w:val="0"/>
          <w:sz w:val="24"/>
          <w:szCs w:val="24"/>
          <w:lang w:val="zh-CN"/>
        </w:rPr>
      </w:pPr>
      <w:r>
        <w:rPr>
          <w:rFonts w:hint="eastAsia" w:ascii="宋体" w:hAnsi="宋体" w:eastAsia="方正仿宋_GBK" w:cs="方正仿宋_GBK"/>
          <w:color w:val="auto"/>
          <w:kern w:val="0"/>
          <w:sz w:val="24"/>
          <w:szCs w:val="24"/>
          <w:lang w:val="zh-CN"/>
        </w:rPr>
        <w:t xml:space="preserve">乡镇负责人：          </w:t>
      </w:r>
      <w:r>
        <w:rPr>
          <w:rFonts w:hint="eastAsia" w:ascii="宋体" w:hAnsi="宋体" w:eastAsia="方正仿宋_GBK" w:cs="方正仿宋_GBK"/>
          <w:color w:val="auto"/>
          <w:kern w:val="0"/>
          <w:sz w:val="24"/>
          <w:szCs w:val="24"/>
          <w:lang w:val="en-US" w:eastAsia="zh-CN"/>
        </w:rPr>
        <w:t xml:space="preserve">        </w:t>
      </w:r>
      <w:r>
        <w:rPr>
          <w:rFonts w:hint="eastAsia" w:ascii="宋体" w:hAnsi="宋体" w:eastAsia="方正仿宋_GBK" w:cs="方正仿宋_GBK"/>
          <w:color w:val="auto"/>
          <w:kern w:val="0"/>
          <w:sz w:val="24"/>
          <w:szCs w:val="24"/>
          <w:lang w:val="zh-CN"/>
        </w:rPr>
        <w:t xml:space="preserve">  乡镇经办人：       </w:t>
      </w:r>
      <w:r>
        <w:rPr>
          <w:rFonts w:hint="eastAsia" w:ascii="宋体" w:hAnsi="宋体" w:eastAsia="方正仿宋_GBK" w:cs="方正仿宋_GBK"/>
          <w:color w:val="auto"/>
          <w:kern w:val="0"/>
          <w:sz w:val="24"/>
          <w:szCs w:val="24"/>
          <w:lang w:val="en-US" w:eastAsia="zh-CN"/>
        </w:rPr>
        <w:t xml:space="preserve">          </w:t>
      </w:r>
      <w:r>
        <w:rPr>
          <w:rFonts w:hint="eastAsia" w:ascii="宋体" w:hAnsi="宋体" w:eastAsia="方正仿宋_GBK" w:cs="方正仿宋_GBK"/>
          <w:color w:val="auto"/>
          <w:kern w:val="0"/>
          <w:sz w:val="24"/>
          <w:szCs w:val="24"/>
          <w:lang w:val="zh-CN"/>
        </w:rPr>
        <w:t xml:space="preserve"> 联系电话：         </w:t>
      </w:r>
      <w:r>
        <w:rPr>
          <w:rFonts w:hint="eastAsia" w:ascii="宋体" w:hAnsi="宋体" w:eastAsia="方正仿宋_GBK" w:cs="方正仿宋_GBK"/>
          <w:color w:val="auto"/>
          <w:kern w:val="0"/>
          <w:sz w:val="24"/>
          <w:szCs w:val="24"/>
          <w:lang w:val="en-US" w:eastAsia="zh-CN"/>
        </w:rPr>
        <w:t xml:space="preserve">        </w:t>
      </w:r>
      <w:r>
        <w:rPr>
          <w:rFonts w:hint="eastAsia" w:ascii="宋体" w:hAnsi="宋体" w:eastAsia="方正仿宋_GBK" w:cs="方正仿宋_GBK"/>
          <w:color w:val="auto"/>
          <w:kern w:val="0"/>
          <w:sz w:val="24"/>
          <w:szCs w:val="24"/>
          <w:lang w:val="zh-CN"/>
        </w:rPr>
        <w:t xml:space="preserve"> 填表日期：    年    月     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方正仿宋_GBK" w:cs="方正仿宋_GBK"/>
          <w:color w:val="auto"/>
          <w:kern w:val="0"/>
          <w:sz w:val="24"/>
          <w:szCs w:val="24"/>
          <w:lang w:val="zh-CN"/>
        </w:rPr>
      </w:pPr>
      <w:r>
        <w:rPr>
          <w:rFonts w:hint="eastAsia" w:ascii="宋体" w:hAnsi="宋体" w:eastAsia="方正仿宋_GBK" w:cs="方正仿宋_GBK"/>
          <w:color w:val="auto"/>
          <w:kern w:val="0"/>
          <w:sz w:val="24"/>
          <w:szCs w:val="24"/>
          <w:lang w:val="zh-CN"/>
        </w:rPr>
        <w:t>说明：1、本表一式</w:t>
      </w:r>
      <w:r>
        <w:rPr>
          <w:rFonts w:hint="eastAsia" w:ascii="宋体" w:hAnsi="宋体" w:eastAsia="方正仿宋_GBK" w:cs="方正仿宋_GBK"/>
          <w:color w:val="auto"/>
          <w:kern w:val="0"/>
          <w:sz w:val="24"/>
          <w:szCs w:val="24"/>
          <w:lang w:val="en-US" w:eastAsia="zh-CN"/>
        </w:rPr>
        <w:t>二</w:t>
      </w:r>
      <w:r>
        <w:rPr>
          <w:rFonts w:hint="eastAsia" w:ascii="宋体" w:hAnsi="宋体" w:eastAsia="方正仿宋_GBK" w:cs="方正仿宋_GBK"/>
          <w:color w:val="auto"/>
          <w:kern w:val="0"/>
          <w:sz w:val="24"/>
          <w:szCs w:val="24"/>
          <w:lang w:val="zh-CN"/>
        </w:rPr>
        <w:t>份，区农业农村委保存一份，乡镇农业部门保存一份。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黑体_GBK" w:cs="方正黑体_GBK"/>
          <w:color w:val="000000" w:themeColor="text1"/>
          <w:sz w:val="32"/>
          <w:szCs w:val="32"/>
          <w:lang w:val="en-US" w:eastAsia="zh-CN"/>
          <w14:textFill>
            <w14:solidFill>
              <w14:schemeClr w14:val="tx1"/>
            </w14:solidFill>
          </w14:textFill>
        </w:rPr>
      </w:pPr>
      <w:r>
        <w:rPr>
          <w:rFonts w:hint="eastAsia" w:ascii="宋体" w:hAnsi="宋体" w:eastAsia="方正黑体_GBK" w:cs="方正黑体_GBK"/>
          <w:color w:val="000000" w:themeColor="text1"/>
          <w:sz w:val="32"/>
          <w:szCs w:val="32"/>
          <w:lang w:val="en-US" w:eastAsia="zh-CN"/>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方正小标宋_GBK" w:cs="方正小标宋_GBK"/>
          <w:color w:val="000000" w:themeColor="text1"/>
          <w:sz w:val="44"/>
          <w:szCs w:val="44"/>
          <w:lang w:val="en-US" w:eastAsia="zh-CN"/>
          <w14:textFill>
            <w14:solidFill>
              <w14:schemeClr w14:val="tx1"/>
            </w14:solidFill>
          </w14:textFill>
        </w:rPr>
      </w:pPr>
      <w:r>
        <w:rPr>
          <w:rFonts w:hint="eastAsia" w:ascii="宋体" w:hAnsi="宋体" w:eastAsia="方正小标宋_GBK" w:cs="方正小标宋_GBK"/>
          <w:color w:val="000000" w:themeColor="text1"/>
          <w:sz w:val="44"/>
          <w:szCs w:val="44"/>
          <w:lang w:val="en-US" w:eastAsia="zh-CN"/>
          <w14:textFill>
            <w14:solidFill>
              <w14:schemeClr w14:val="tx1"/>
            </w14:solidFill>
          </w14:textFill>
        </w:rPr>
        <w:t>农户化肥使用情况调查表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tbl>
      <w:tblPr>
        <w:tblStyle w:val="19"/>
        <w:tblW w:w="13949" w:type="dxa"/>
        <w:jc w:val="center"/>
        <w:tblInd w:w="3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93"/>
        <w:gridCol w:w="1704"/>
        <w:gridCol w:w="973"/>
        <w:gridCol w:w="973"/>
        <w:gridCol w:w="1381"/>
        <w:gridCol w:w="1428"/>
        <w:gridCol w:w="840"/>
        <w:gridCol w:w="1417"/>
        <w:gridCol w:w="973"/>
        <w:gridCol w:w="973"/>
        <w:gridCol w:w="1381"/>
        <w:gridCol w:w="1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3949" w:type="dxa"/>
            <w:gridSpan w:val="1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方正黑体_GBK" w:cs="方正黑体_GBK"/>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 xml:space="preserve">            乡镇（街道）             村            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3949" w:type="dxa"/>
            <w:gridSpan w:val="1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方正黑体_GBK" w:cs="方正黑体_GBK"/>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姓名：              联系电话：                农户性质：                作物品种：                    种植面积：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6852"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黑体_GBK" w:cs="方正黑体_GBK"/>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2020年</w:t>
            </w:r>
          </w:p>
        </w:tc>
        <w:tc>
          <w:tcPr>
            <w:tcW w:w="7097"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黑体_GBK" w:cs="方正黑体_GBK"/>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070"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黑体_GBK" w:cs="方正黑体_GBK"/>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一、化肥购买情况</w:t>
            </w:r>
          </w:p>
        </w:tc>
        <w:tc>
          <w:tcPr>
            <w:tcW w:w="378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黑体_GBK" w:cs="方正黑体_GBK"/>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二、化肥使用情况</w:t>
            </w:r>
          </w:p>
        </w:tc>
        <w:tc>
          <w:tcPr>
            <w:tcW w:w="3230"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黑体_GBK" w:cs="方正黑体_GBK"/>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一、化肥购买情况</w:t>
            </w:r>
          </w:p>
        </w:tc>
        <w:tc>
          <w:tcPr>
            <w:tcW w:w="3867"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黑体_GBK" w:cs="方正黑体_GBK"/>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二、化肥使用情况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黑体_GBK" w:cs="方正黑体_GBK"/>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日期</w:t>
            </w:r>
          </w:p>
        </w:tc>
        <w:tc>
          <w:tcPr>
            <w:tcW w:w="17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黑体_GBK" w:cs="方正黑体_GBK"/>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化肥通用名称</w:t>
            </w: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黑体_GBK" w:cs="方正黑体_GBK"/>
                <w:b w:val="0"/>
                <w:bCs/>
                <w:i w:val="0"/>
                <w:color w:val="auto"/>
                <w:sz w:val="21"/>
                <w:szCs w:val="21"/>
                <w:u w:val="none"/>
              </w:rPr>
            </w:pPr>
            <w:r>
              <w:rPr>
                <w:rStyle w:val="24"/>
                <w:rFonts w:hint="eastAsia" w:ascii="宋体" w:hAnsi="宋体" w:eastAsia="方正黑体_GBK" w:cs="方正黑体_GBK"/>
                <w:b w:val="0"/>
                <w:bCs/>
                <w:color w:val="auto"/>
                <w:sz w:val="21"/>
                <w:szCs w:val="21"/>
                <w:lang w:val="en-US" w:eastAsia="zh-CN" w:bidi="ar"/>
              </w:rPr>
              <w:t>购买数量（公斤）</w:t>
            </w: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黑体_GBK" w:cs="方正黑体_GBK"/>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日期</w:t>
            </w:r>
          </w:p>
        </w:tc>
        <w:tc>
          <w:tcPr>
            <w:tcW w:w="13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黑体_GBK" w:cs="方正黑体_GBK"/>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施肥面积（亩）</w:t>
            </w:r>
          </w:p>
        </w:tc>
        <w:tc>
          <w:tcPr>
            <w:tcW w:w="14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黑体_GBK" w:cs="方正黑体_GBK"/>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用肥量（公斤）</w:t>
            </w:r>
          </w:p>
        </w:tc>
        <w:tc>
          <w:tcPr>
            <w:tcW w:w="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黑体_GBK" w:cs="方正黑体_GBK"/>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日期</w:t>
            </w:r>
          </w:p>
        </w:tc>
        <w:tc>
          <w:tcPr>
            <w:tcW w:w="14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黑体_GBK" w:cs="方正黑体_GBK"/>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化肥通用名称</w:t>
            </w: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黑体_GBK" w:cs="方正黑体_GBK"/>
                <w:b w:val="0"/>
                <w:bCs/>
                <w:i w:val="0"/>
                <w:color w:val="auto"/>
                <w:sz w:val="21"/>
                <w:szCs w:val="21"/>
                <w:u w:val="none"/>
              </w:rPr>
            </w:pPr>
            <w:r>
              <w:rPr>
                <w:rStyle w:val="24"/>
                <w:rFonts w:hint="eastAsia" w:ascii="宋体" w:hAnsi="宋体" w:eastAsia="方正黑体_GBK" w:cs="方正黑体_GBK"/>
                <w:b w:val="0"/>
                <w:bCs/>
                <w:color w:val="auto"/>
                <w:sz w:val="21"/>
                <w:szCs w:val="21"/>
                <w:lang w:val="en-US" w:eastAsia="zh-CN" w:bidi="ar"/>
              </w:rPr>
              <w:t>购买数量（公斤）</w:t>
            </w: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黑体_GBK" w:cs="方正黑体_GBK"/>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日期</w:t>
            </w:r>
          </w:p>
        </w:tc>
        <w:tc>
          <w:tcPr>
            <w:tcW w:w="13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黑体_GBK" w:cs="方正黑体_GBK"/>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施肥面积（亩）</w:t>
            </w:r>
          </w:p>
        </w:tc>
        <w:tc>
          <w:tcPr>
            <w:tcW w:w="15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黑体_GBK" w:cs="方正黑体_GBK"/>
                <w:b w:val="0"/>
                <w:bCs/>
                <w:i w:val="0"/>
                <w:color w:val="auto"/>
                <w:sz w:val="21"/>
                <w:szCs w:val="21"/>
                <w:u w:val="none"/>
              </w:rPr>
            </w:pPr>
            <w:r>
              <w:rPr>
                <w:rFonts w:hint="eastAsia" w:ascii="宋体" w:hAnsi="宋体" w:eastAsia="方正黑体_GBK" w:cs="方正黑体_GBK"/>
                <w:b w:val="0"/>
                <w:bCs/>
                <w:i w:val="0"/>
                <w:color w:val="auto"/>
                <w:kern w:val="0"/>
                <w:sz w:val="21"/>
                <w:szCs w:val="21"/>
                <w:u w:val="none"/>
                <w:lang w:val="en-US" w:eastAsia="zh-CN" w:bidi="ar"/>
              </w:rPr>
              <w:t>用肥量（公斤）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3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3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3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3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3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3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3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3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3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3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3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3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cs="方正仿宋_GBK"/>
                <w:b w:val="0"/>
                <w:bCs/>
                <w:i w:val="0"/>
                <w:color w:val="auto"/>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sectPr>
          <w:pgSz w:w="16838" w:h="11906" w:orient="landscape"/>
          <w:pgMar w:top="1417" w:right="1474" w:bottom="1417" w:left="1474" w:header="851" w:footer="992" w:gutter="0"/>
          <w:pgBorders>
            <w:top w:val="none" w:sz="0" w:space="0"/>
            <w:left w:val="none" w:sz="0" w:space="0"/>
            <w:bottom w:val="none" w:sz="0" w:space="0"/>
            <w:right w:val="none" w:sz="0" w:space="0"/>
          </w:pgBorders>
          <w:pgNumType w:fmt="numberInDash"/>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黑体_GBK" w:cs="方正黑体_GBK"/>
          <w:color w:val="000000" w:themeColor="text1"/>
          <w:sz w:val="32"/>
          <w:szCs w:val="32"/>
          <w:lang w:val="en-US" w:eastAsia="zh-CN"/>
          <w14:textFill>
            <w14:solidFill>
              <w14:schemeClr w14:val="tx1"/>
            </w14:solidFill>
          </w14:textFill>
        </w:rPr>
      </w:pPr>
      <w:r>
        <w:rPr>
          <w:rFonts w:hint="eastAsia" w:ascii="宋体" w:hAnsi="宋体" w:eastAsia="方正黑体_GBK" w:cs="方正黑体_GBK"/>
          <w:color w:val="000000" w:themeColor="text1"/>
          <w:sz w:val="32"/>
          <w:szCs w:val="32"/>
          <w:lang w:val="en-US" w:eastAsia="zh-CN"/>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方正小标宋_GBK" w:cs="方正小标宋_GBK"/>
          <w:color w:val="000000" w:themeColor="text1"/>
          <w:sz w:val="44"/>
          <w:szCs w:val="44"/>
          <w:lang w:val="zh-CN" w:eastAsia="zh-CN"/>
          <w14:textFill>
            <w14:solidFill>
              <w14:schemeClr w14:val="tx1"/>
            </w14:solidFill>
          </w14:textFill>
        </w:rPr>
      </w:pPr>
      <w:r>
        <w:rPr>
          <w:rFonts w:hint="eastAsia" w:ascii="宋体" w:hAnsi="宋体" w:eastAsia="方正小标宋_GBK" w:cs="方正小标宋_GBK"/>
          <w:color w:val="000000" w:themeColor="text1"/>
          <w:sz w:val="44"/>
          <w:szCs w:val="44"/>
          <w:lang w:val="zh-CN" w:eastAsia="zh-CN"/>
          <w14:textFill>
            <w14:solidFill>
              <w14:schemeClr w14:val="tx1"/>
            </w14:solidFill>
          </w14:textFill>
        </w:rPr>
        <w:t>武隆区有机肥推广示范补贴申报公示表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方正仿宋_GBK" w:cs="方正仿宋_GBK"/>
          <w:color w:val="auto"/>
          <w:kern w:val="0"/>
          <w:sz w:val="24"/>
          <w:szCs w:val="24"/>
          <w:lang w:val="zh-CN"/>
        </w:rPr>
      </w:pPr>
      <w:r>
        <w:rPr>
          <w:rFonts w:hint="eastAsia" w:ascii="宋体" w:hAnsi="宋体" w:eastAsia="方正仿宋_GBK" w:cs="方正仿宋_GBK"/>
          <w:color w:val="auto"/>
          <w:kern w:val="0"/>
          <w:sz w:val="24"/>
          <w:szCs w:val="24"/>
          <w:lang w:val="zh-CN"/>
        </w:rPr>
        <w:t>经审核，同意下列农业种植户、企业、合作社、家庭农场享受商品有机肥推广示范补贴，现予公示，公示时间5天，自     年   月     日开始至     年     月     日止，如有异议者，请书面和电话向乡镇（街道）人民政府反映。联系人：               ，联系电话：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方正仿宋_GBK" w:cs="方正仿宋_GBK"/>
          <w:color w:val="auto"/>
          <w:kern w:val="0"/>
          <w:sz w:val="24"/>
          <w:szCs w:val="24"/>
          <w:lang w:val="zh-CN"/>
        </w:rPr>
      </w:pPr>
      <w:r>
        <w:rPr>
          <w:rFonts w:hint="eastAsia" w:ascii="宋体" w:hAnsi="宋体" w:eastAsia="方正仿宋_GBK" w:cs="方正仿宋_GBK"/>
          <w:color w:val="auto"/>
          <w:kern w:val="0"/>
          <w:sz w:val="24"/>
          <w:szCs w:val="24"/>
          <w:lang w:val="en-US" w:eastAsia="zh-CN"/>
        </w:rPr>
        <w:t xml:space="preserve">          </w:t>
      </w:r>
      <w:r>
        <w:rPr>
          <w:rFonts w:hint="eastAsia" w:ascii="宋体" w:hAnsi="宋体" w:eastAsia="方正仿宋_GBK" w:cs="方正仿宋_GBK"/>
          <w:color w:val="auto"/>
          <w:kern w:val="0"/>
          <w:sz w:val="24"/>
          <w:szCs w:val="24"/>
          <w:lang w:val="zh-CN"/>
        </w:rPr>
        <w:t xml:space="preserve">   </w:t>
      </w:r>
      <w:r>
        <w:rPr>
          <w:rFonts w:hint="eastAsia" w:ascii="宋体" w:hAnsi="宋体" w:eastAsia="方正仿宋_GBK" w:cs="方正仿宋_GBK"/>
          <w:color w:val="auto"/>
          <w:kern w:val="0"/>
          <w:sz w:val="24"/>
          <w:szCs w:val="24"/>
          <w:lang w:val="zh-CN" w:eastAsia="zh-CN"/>
        </w:rPr>
        <w:t>乡镇（街道</w:t>
      </w:r>
      <w:r>
        <w:rPr>
          <w:rFonts w:hint="eastAsia" w:ascii="宋体" w:hAnsi="宋体" w:eastAsia="方正仿宋_GBK" w:cs="方正仿宋_GBK"/>
          <w:color w:val="auto"/>
          <w:kern w:val="0"/>
          <w:sz w:val="24"/>
          <w:szCs w:val="24"/>
          <w:lang w:val="zh-CN"/>
        </w:rPr>
        <w:t>）                                年   月   日</w:t>
      </w:r>
    </w:p>
    <w:tbl>
      <w:tblPr>
        <w:tblStyle w:val="19"/>
        <w:tblW w:w="9061" w:type="dxa"/>
        <w:jc w:val="center"/>
        <w:tblInd w:w="0" w:type="dxa"/>
        <w:tblLayout w:type="fixed"/>
        <w:tblCellMar>
          <w:top w:w="0" w:type="dxa"/>
          <w:left w:w="108" w:type="dxa"/>
          <w:bottom w:w="0" w:type="dxa"/>
          <w:right w:w="108" w:type="dxa"/>
        </w:tblCellMar>
      </w:tblPr>
      <w:tblGrid>
        <w:gridCol w:w="699"/>
        <w:gridCol w:w="1712"/>
        <w:gridCol w:w="1283"/>
        <w:gridCol w:w="1823"/>
        <w:gridCol w:w="1743"/>
        <w:gridCol w:w="1801"/>
      </w:tblGrid>
      <w:tr>
        <w:tblPrEx>
          <w:tblLayout w:type="fixed"/>
          <w:tblCellMar>
            <w:top w:w="0" w:type="dxa"/>
            <w:left w:w="108" w:type="dxa"/>
            <w:bottom w:w="0" w:type="dxa"/>
            <w:right w:w="108" w:type="dxa"/>
          </w:tblCellMar>
        </w:tblPrEx>
        <w:trPr>
          <w:trHeight w:val="46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方正黑体_GBK" w:cs="方正黑体_GBK"/>
                <w:color w:val="auto"/>
                <w:kern w:val="0"/>
                <w:sz w:val="21"/>
                <w:szCs w:val="21"/>
              </w:rPr>
            </w:pPr>
            <w:r>
              <w:rPr>
                <w:rFonts w:hint="eastAsia" w:ascii="宋体" w:hAnsi="宋体" w:eastAsia="方正黑体_GBK" w:cs="方正黑体_GBK"/>
                <w:color w:val="auto"/>
                <w:kern w:val="0"/>
                <w:sz w:val="21"/>
                <w:szCs w:val="21"/>
              </w:rPr>
              <w:t>序号</w:t>
            </w:r>
          </w:p>
        </w:tc>
        <w:tc>
          <w:tcPr>
            <w:tcW w:w="1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方正黑体_GBK" w:cs="方正黑体_GBK"/>
                <w:color w:val="auto"/>
                <w:kern w:val="0"/>
                <w:sz w:val="21"/>
                <w:szCs w:val="21"/>
              </w:rPr>
            </w:pPr>
            <w:r>
              <w:rPr>
                <w:rFonts w:hint="eastAsia" w:ascii="宋体" w:hAnsi="宋体" w:eastAsia="方正黑体_GBK" w:cs="方正黑体_GBK"/>
                <w:color w:val="auto"/>
                <w:kern w:val="0"/>
                <w:sz w:val="21"/>
                <w:szCs w:val="21"/>
              </w:rPr>
              <w:t>种植户名称</w:t>
            </w:r>
          </w:p>
        </w:tc>
        <w:tc>
          <w:tcPr>
            <w:tcW w:w="12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方正黑体_GBK" w:cs="方正黑体_GBK"/>
                <w:color w:val="auto"/>
                <w:kern w:val="0"/>
                <w:sz w:val="21"/>
                <w:szCs w:val="21"/>
              </w:rPr>
            </w:pPr>
            <w:r>
              <w:rPr>
                <w:rFonts w:hint="eastAsia" w:ascii="宋体" w:hAnsi="宋体" w:eastAsia="方正黑体_GBK" w:cs="方正黑体_GBK"/>
                <w:color w:val="auto"/>
                <w:kern w:val="0"/>
                <w:sz w:val="21"/>
                <w:szCs w:val="21"/>
              </w:rPr>
              <w:t>作物种类</w:t>
            </w:r>
          </w:p>
        </w:tc>
        <w:tc>
          <w:tcPr>
            <w:tcW w:w="18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方正黑体_GBK" w:cs="方正黑体_GBK"/>
                <w:color w:val="auto"/>
                <w:kern w:val="0"/>
                <w:sz w:val="21"/>
                <w:szCs w:val="21"/>
              </w:rPr>
            </w:pPr>
            <w:r>
              <w:rPr>
                <w:rFonts w:hint="eastAsia" w:ascii="宋体" w:hAnsi="宋体" w:eastAsia="方正黑体_GBK" w:cs="方正黑体_GBK"/>
                <w:color w:val="auto"/>
                <w:kern w:val="0"/>
                <w:sz w:val="21"/>
                <w:szCs w:val="21"/>
              </w:rPr>
              <w:t>种植面积</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方正黑体_GBK" w:cs="方正黑体_GBK"/>
                <w:color w:val="auto"/>
                <w:kern w:val="0"/>
                <w:sz w:val="21"/>
                <w:szCs w:val="21"/>
              </w:rPr>
            </w:pPr>
            <w:r>
              <w:rPr>
                <w:rFonts w:hint="eastAsia" w:ascii="宋体" w:hAnsi="宋体" w:eastAsia="方正黑体_GBK" w:cs="方正黑体_GBK"/>
                <w:color w:val="auto"/>
                <w:kern w:val="0"/>
                <w:sz w:val="21"/>
                <w:szCs w:val="21"/>
              </w:rPr>
              <w:t>（亩）</w:t>
            </w:r>
          </w:p>
        </w:tc>
        <w:tc>
          <w:tcPr>
            <w:tcW w:w="17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方正黑体_GBK" w:cs="方正黑体_GBK"/>
                <w:color w:val="auto"/>
                <w:kern w:val="0"/>
                <w:sz w:val="21"/>
                <w:szCs w:val="21"/>
              </w:rPr>
            </w:pPr>
            <w:r>
              <w:rPr>
                <w:rFonts w:hint="eastAsia" w:ascii="宋体" w:hAnsi="宋体" w:eastAsia="方正黑体_GBK" w:cs="方正黑体_GBK"/>
                <w:color w:val="auto"/>
                <w:kern w:val="0"/>
                <w:sz w:val="21"/>
                <w:szCs w:val="21"/>
                <w:lang w:eastAsia="zh-CN"/>
              </w:rPr>
              <w:t>申请</w:t>
            </w:r>
            <w:r>
              <w:rPr>
                <w:rFonts w:hint="eastAsia" w:ascii="宋体" w:hAnsi="宋体" w:eastAsia="方正黑体_GBK" w:cs="方正黑体_GBK"/>
                <w:color w:val="auto"/>
                <w:kern w:val="0"/>
                <w:sz w:val="21"/>
                <w:szCs w:val="21"/>
              </w:rPr>
              <w:t>补贴数量（吨）</w:t>
            </w:r>
          </w:p>
        </w:tc>
        <w:tc>
          <w:tcPr>
            <w:tcW w:w="18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方正黑体_GBK" w:cs="方正黑体_GBK"/>
                <w:color w:val="auto"/>
                <w:kern w:val="0"/>
                <w:sz w:val="21"/>
                <w:szCs w:val="21"/>
              </w:rPr>
            </w:pPr>
            <w:r>
              <w:rPr>
                <w:rFonts w:hint="eastAsia" w:ascii="宋体" w:hAnsi="宋体" w:eastAsia="方正黑体_GBK" w:cs="方正黑体_GBK"/>
                <w:color w:val="auto"/>
                <w:kern w:val="0"/>
                <w:sz w:val="21"/>
                <w:szCs w:val="21"/>
                <w:lang w:eastAsia="zh-CN"/>
              </w:rPr>
              <w:t>申请</w:t>
            </w:r>
            <w:r>
              <w:rPr>
                <w:rFonts w:hint="eastAsia" w:ascii="宋体" w:hAnsi="宋体" w:eastAsia="方正黑体_GBK" w:cs="方正黑体_GBK"/>
                <w:color w:val="auto"/>
                <w:kern w:val="0"/>
                <w:sz w:val="21"/>
                <w:szCs w:val="21"/>
              </w:rPr>
              <w:t>补贴金额（元）</w:t>
            </w:r>
          </w:p>
        </w:tc>
      </w:tr>
      <w:tr>
        <w:tblPrEx>
          <w:tblLayout w:type="fixed"/>
          <w:tblCellMar>
            <w:top w:w="0" w:type="dxa"/>
            <w:left w:w="108" w:type="dxa"/>
            <w:bottom w:w="0" w:type="dxa"/>
            <w:right w:w="108" w:type="dxa"/>
          </w:tblCellMar>
        </w:tblPrEx>
        <w:trPr>
          <w:trHeight w:val="46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方正仿宋_GBK" w:cs="Times New Roman"/>
                <w:color w:val="auto"/>
                <w:kern w:val="0"/>
                <w:sz w:val="21"/>
                <w:szCs w:val="21"/>
                <w:lang w:eastAsia="zh-CN"/>
              </w:rPr>
            </w:pPr>
            <w:r>
              <w:rPr>
                <w:rFonts w:hint="eastAsia" w:ascii="宋体" w:hAnsi="宋体" w:eastAsia="方正仿宋_GBK" w:cs="Times New Roman"/>
                <w:color w:val="auto"/>
                <w:kern w:val="0"/>
                <w:sz w:val="21"/>
                <w:szCs w:val="21"/>
                <w:lang w:eastAsia="zh-CN"/>
              </w:rPr>
              <w:t>1</w:t>
            </w:r>
          </w:p>
        </w:tc>
        <w:tc>
          <w:tcPr>
            <w:tcW w:w="1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2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8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7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8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r>
      <w:tr>
        <w:tblPrEx>
          <w:tblLayout w:type="fixed"/>
          <w:tblCellMar>
            <w:top w:w="0" w:type="dxa"/>
            <w:left w:w="108" w:type="dxa"/>
            <w:bottom w:w="0" w:type="dxa"/>
            <w:right w:w="108" w:type="dxa"/>
          </w:tblCellMar>
        </w:tblPrEx>
        <w:trPr>
          <w:trHeight w:val="46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方正仿宋_GBK" w:cs="Times New Roman"/>
                <w:color w:val="auto"/>
                <w:kern w:val="0"/>
                <w:sz w:val="21"/>
                <w:szCs w:val="21"/>
                <w:lang w:val="en-US" w:eastAsia="zh-CN"/>
              </w:rPr>
            </w:pPr>
            <w:r>
              <w:rPr>
                <w:rFonts w:hint="eastAsia" w:ascii="宋体" w:hAnsi="宋体" w:eastAsia="方正仿宋_GBK" w:cs="Times New Roman"/>
                <w:color w:val="auto"/>
                <w:kern w:val="0"/>
                <w:sz w:val="21"/>
                <w:szCs w:val="21"/>
                <w:lang w:val="en-US" w:eastAsia="zh-CN"/>
              </w:rPr>
              <w:t>2</w:t>
            </w:r>
          </w:p>
        </w:tc>
        <w:tc>
          <w:tcPr>
            <w:tcW w:w="1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2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8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7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8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r>
      <w:tr>
        <w:tblPrEx>
          <w:tblLayout w:type="fixed"/>
          <w:tblCellMar>
            <w:top w:w="0" w:type="dxa"/>
            <w:left w:w="108" w:type="dxa"/>
            <w:bottom w:w="0" w:type="dxa"/>
            <w:right w:w="108" w:type="dxa"/>
          </w:tblCellMar>
        </w:tblPrEx>
        <w:trPr>
          <w:trHeight w:val="46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方正仿宋_GBK" w:cs="Times New Roman"/>
                <w:color w:val="auto"/>
                <w:kern w:val="0"/>
                <w:sz w:val="21"/>
                <w:szCs w:val="21"/>
                <w:lang w:val="en-US" w:eastAsia="zh-CN"/>
              </w:rPr>
            </w:pPr>
            <w:r>
              <w:rPr>
                <w:rFonts w:hint="eastAsia" w:ascii="宋体" w:hAnsi="宋体" w:eastAsia="方正仿宋_GBK" w:cs="Times New Roman"/>
                <w:color w:val="auto"/>
                <w:kern w:val="0"/>
                <w:sz w:val="21"/>
                <w:szCs w:val="21"/>
                <w:lang w:val="en-US" w:eastAsia="zh-CN"/>
              </w:rPr>
              <w:t>3</w:t>
            </w:r>
          </w:p>
        </w:tc>
        <w:tc>
          <w:tcPr>
            <w:tcW w:w="1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2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8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7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8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r>
      <w:tr>
        <w:tblPrEx>
          <w:tblLayout w:type="fixed"/>
          <w:tblCellMar>
            <w:top w:w="0" w:type="dxa"/>
            <w:left w:w="108" w:type="dxa"/>
            <w:bottom w:w="0" w:type="dxa"/>
            <w:right w:w="108" w:type="dxa"/>
          </w:tblCellMar>
        </w:tblPrEx>
        <w:trPr>
          <w:trHeight w:val="46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2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8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7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8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r>
      <w:tr>
        <w:tblPrEx>
          <w:tblLayout w:type="fixed"/>
          <w:tblCellMar>
            <w:top w:w="0" w:type="dxa"/>
            <w:left w:w="108" w:type="dxa"/>
            <w:bottom w:w="0" w:type="dxa"/>
            <w:right w:w="108" w:type="dxa"/>
          </w:tblCellMar>
        </w:tblPrEx>
        <w:trPr>
          <w:trHeight w:val="46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2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8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7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8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r>
      <w:tr>
        <w:tblPrEx>
          <w:tblLayout w:type="fixed"/>
          <w:tblCellMar>
            <w:top w:w="0" w:type="dxa"/>
            <w:left w:w="108" w:type="dxa"/>
            <w:bottom w:w="0" w:type="dxa"/>
            <w:right w:w="108" w:type="dxa"/>
          </w:tblCellMar>
        </w:tblPrEx>
        <w:trPr>
          <w:trHeight w:val="46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2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8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7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right"/>
              <w:textAlignment w:val="auto"/>
              <w:outlineLvl w:val="9"/>
              <w:rPr>
                <w:rFonts w:hint="default" w:ascii="宋体" w:hAnsi="宋体" w:eastAsia="方正仿宋_GBK" w:cs="Times New Roman"/>
                <w:color w:val="auto"/>
                <w:kern w:val="0"/>
                <w:sz w:val="21"/>
                <w:szCs w:val="21"/>
              </w:rPr>
            </w:pPr>
          </w:p>
        </w:tc>
        <w:tc>
          <w:tcPr>
            <w:tcW w:w="18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r>
      <w:tr>
        <w:tblPrEx>
          <w:tblLayout w:type="fixed"/>
          <w:tblCellMar>
            <w:top w:w="0" w:type="dxa"/>
            <w:left w:w="108" w:type="dxa"/>
            <w:bottom w:w="0" w:type="dxa"/>
            <w:right w:w="108" w:type="dxa"/>
          </w:tblCellMar>
        </w:tblPrEx>
        <w:trPr>
          <w:trHeight w:val="46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lang w:val="en-US"/>
              </w:rPr>
            </w:pPr>
          </w:p>
        </w:tc>
        <w:tc>
          <w:tcPr>
            <w:tcW w:w="1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2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8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7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8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r>
      <w:tr>
        <w:tblPrEx>
          <w:tblLayout w:type="fixed"/>
          <w:tblCellMar>
            <w:top w:w="0" w:type="dxa"/>
            <w:left w:w="108" w:type="dxa"/>
            <w:bottom w:w="0" w:type="dxa"/>
            <w:right w:w="108" w:type="dxa"/>
          </w:tblCellMar>
        </w:tblPrEx>
        <w:trPr>
          <w:trHeight w:val="46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2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8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7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c>
          <w:tcPr>
            <w:tcW w:w="18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default" w:ascii="宋体" w:hAnsi="宋体" w:eastAsia="方正仿宋_GBK" w:cs="Times New Roman"/>
                <w:color w:val="auto"/>
                <w:kern w:val="0"/>
                <w:sz w:val="21"/>
                <w:szCs w:val="21"/>
              </w:rPr>
            </w:pPr>
          </w:p>
        </w:tc>
      </w:tr>
    </w:tbl>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sectPr>
      <w:pgSz w:w="11906" w:h="16838"/>
      <w:pgMar w:top="1474" w:right="1417" w:bottom="1474" w:left="1417" w:header="851" w:footer="992" w:gutter="0"/>
      <w:pgBorders>
        <w:top w:val="none" w:sz="0" w:space="0"/>
        <w:left w:val="none" w:sz="0" w:space="0"/>
        <w:bottom w:val="none" w:sz="0" w:space="0"/>
        <w:right w:val="none" w:sz="0" w:space="0"/>
      </w:pgBorders>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A00002EF" w:usb1="4000004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689297"/>
                            <w:docPartObj>
                              <w:docPartGallery w:val="autotext"/>
                            </w:docPartObj>
                          </w:sdtPr>
                          <w:sdtContent>
                            <w:p>
                              <w:pPr>
                                <w:pStyle w:val="9"/>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sdt>
                    <w:sdtPr>
                      <w:id w:val="21689297"/>
                      <w:docPartObj>
                        <w:docPartGallery w:val="autotext"/>
                      </w:docPartObj>
                    </w:sdtPr>
                    <w:sdtContent>
                      <w:p>
                        <w:pPr>
                          <w:pStyle w:val="9"/>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2"/>
                    </w:pP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689294"/>
                            <w:docPartObj>
                              <w:docPartGallery w:val="autotext"/>
                            </w:docPartObj>
                          </w:sdtPr>
                          <w:sdtContent>
                            <w:p>
                              <w:pPr>
                                <w:pStyle w:val="9"/>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sdt>
                    <w:sdtPr>
                      <w:id w:val="21689294"/>
                      <w:docPartObj>
                        <w:docPartGallery w:val="autotext"/>
                      </w:docPartObj>
                    </w:sdtPr>
                    <w:sdtContent>
                      <w:p>
                        <w:pPr>
                          <w:pStyle w:val="9"/>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2"/>
                    </w:pPr>
                  </w:p>
                </w:txbxContent>
              </v:textbox>
            </v:shape>
          </w:pict>
        </mc:Fallback>
      </mc:AlternateContent>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4BC"/>
    <w:rsid w:val="000175AE"/>
    <w:rsid w:val="00033967"/>
    <w:rsid w:val="000373CB"/>
    <w:rsid w:val="00063992"/>
    <w:rsid w:val="00065BC3"/>
    <w:rsid w:val="00077676"/>
    <w:rsid w:val="000C246D"/>
    <w:rsid w:val="000E6AA9"/>
    <w:rsid w:val="00100837"/>
    <w:rsid w:val="0011676A"/>
    <w:rsid w:val="00123CCB"/>
    <w:rsid w:val="00144009"/>
    <w:rsid w:val="00165F0E"/>
    <w:rsid w:val="00170ACD"/>
    <w:rsid w:val="00173B4A"/>
    <w:rsid w:val="001876A1"/>
    <w:rsid w:val="00196976"/>
    <w:rsid w:val="001A2DB4"/>
    <w:rsid w:val="001A5A12"/>
    <w:rsid w:val="001F7228"/>
    <w:rsid w:val="00201915"/>
    <w:rsid w:val="0025664F"/>
    <w:rsid w:val="00273C14"/>
    <w:rsid w:val="002761CF"/>
    <w:rsid w:val="00277856"/>
    <w:rsid w:val="00284D6A"/>
    <w:rsid w:val="002F64FE"/>
    <w:rsid w:val="00351E3F"/>
    <w:rsid w:val="00387121"/>
    <w:rsid w:val="00387F10"/>
    <w:rsid w:val="00422FDA"/>
    <w:rsid w:val="004754B9"/>
    <w:rsid w:val="00493791"/>
    <w:rsid w:val="004A44B1"/>
    <w:rsid w:val="004B6F7D"/>
    <w:rsid w:val="004C7CDD"/>
    <w:rsid w:val="004D6FC4"/>
    <w:rsid w:val="00516A89"/>
    <w:rsid w:val="005249C5"/>
    <w:rsid w:val="0054153A"/>
    <w:rsid w:val="00573013"/>
    <w:rsid w:val="00585D06"/>
    <w:rsid w:val="005C6F23"/>
    <w:rsid w:val="006260DE"/>
    <w:rsid w:val="00671200"/>
    <w:rsid w:val="00683FD9"/>
    <w:rsid w:val="0073092E"/>
    <w:rsid w:val="00746383"/>
    <w:rsid w:val="00763328"/>
    <w:rsid w:val="007878D8"/>
    <w:rsid w:val="0079176D"/>
    <w:rsid w:val="00794E12"/>
    <w:rsid w:val="0079663D"/>
    <w:rsid w:val="007C58C8"/>
    <w:rsid w:val="00814DDF"/>
    <w:rsid w:val="00817C4D"/>
    <w:rsid w:val="008257ED"/>
    <w:rsid w:val="008378E6"/>
    <w:rsid w:val="00870A75"/>
    <w:rsid w:val="0089774D"/>
    <w:rsid w:val="008E49BE"/>
    <w:rsid w:val="008F16D0"/>
    <w:rsid w:val="00941B0B"/>
    <w:rsid w:val="009527D1"/>
    <w:rsid w:val="00962957"/>
    <w:rsid w:val="009B0735"/>
    <w:rsid w:val="009B1A7E"/>
    <w:rsid w:val="009B2EF8"/>
    <w:rsid w:val="009B3518"/>
    <w:rsid w:val="009F2BA6"/>
    <w:rsid w:val="00A1492D"/>
    <w:rsid w:val="00A40813"/>
    <w:rsid w:val="00A62617"/>
    <w:rsid w:val="00A63644"/>
    <w:rsid w:val="00A82E7B"/>
    <w:rsid w:val="00A84590"/>
    <w:rsid w:val="00A901AE"/>
    <w:rsid w:val="00B0676D"/>
    <w:rsid w:val="00B23D0C"/>
    <w:rsid w:val="00B610F9"/>
    <w:rsid w:val="00B7418A"/>
    <w:rsid w:val="00B755FF"/>
    <w:rsid w:val="00B86FBA"/>
    <w:rsid w:val="00BB6400"/>
    <w:rsid w:val="00BC6104"/>
    <w:rsid w:val="00BF439B"/>
    <w:rsid w:val="00C36999"/>
    <w:rsid w:val="00C533E0"/>
    <w:rsid w:val="00C63E27"/>
    <w:rsid w:val="00CA0ACA"/>
    <w:rsid w:val="00CB0D69"/>
    <w:rsid w:val="00CB3DAA"/>
    <w:rsid w:val="00CE62CF"/>
    <w:rsid w:val="00CF1637"/>
    <w:rsid w:val="00CF5EBC"/>
    <w:rsid w:val="00D45A9B"/>
    <w:rsid w:val="00D5763C"/>
    <w:rsid w:val="00D80042"/>
    <w:rsid w:val="00D8520F"/>
    <w:rsid w:val="00DC6446"/>
    <w:rsid w:val="00E06502"/>
    <w:rsid w:val="00E45824"/>
    <w:rsid w:val="00E46197"/>
    <w:rsid w:val="00E5321A"/>
    <w:rsid w:val="00E66F84"/>
    <w:rsid w:val="00E86A97"/>
    <w:rsid w:val="00E90C7E"/>
    <w:rsid w:val="00EE5486"/>
    <w:rsid w:val="00EF2298"/>
    <w:rsid w:val="00F54F11"/>
    <w:rsid w:val="00F87C56"/>
    <w:rsid w:val="00FD14BC"/>
    <w:rsid w:val="02F85DB5"/>
    <w:rsid w:val="041416EC"/>
    <w:rsid w:val="0619780F"/>
    <w:rsid w:val="06D467E8"/>
    <w:rsid w:val="06F21BCC"/>
    <w:rsid w:val="091D791D"/>
    <w:rsid w:val="09581B99"/>
    <w:rsid w:val="09AA4911"/>
    <w:rsid w:val="09E464E3"/>
    <w:rsid w:val="0A252920"/>
    <w:rsid w:val="0EA1502D"/>
    <w:rsid w:val="0FE41B0F"/>
    <w:rsid w:val="15755B8C"/>
    <w:rsid w:val="15C402A5"/>
    <w:rsid w:val="16F27744"/>
    <w:rsid w:val="177A3820"/>
    <w:rsid w:val="187D5A67"/>
    <w:rsid w:val="1BC820D8"/>
    <w:rsid w:val="1F2B3E80"/>
    <w:rsid w:val="200E030E"/>
    <w:rsid w:val="20E226A1"/>
    <w:rsid w:val="228F6015"/>
    <w:rsid w:val="22EB5511"/>
    <w:rsid w:val="240D14C6"/>
    <w:rsid w:val="299C1EC6"/>
    <w:rsid w:val="2AB2502D"/>
    <w:rsid w:val="2AD80C7C"/>
    <w:rsid w:val="2ADA4830"/>
    <w:rsid w:val="2CE4192B"/>
    <w:rsid w:val="2DC930A2"/>
    <w:rsid w:val="2E196FFF"/>
    <w:rsid w:val="2EE2770E"/>
    <w:rsid w:val="2FD738C8"/>
    <w:rsid w:val="30E67552"/>
    <w:rsid w:val="30FF513E"/>
    <w:rsid w:val="324340E5"/>
    <w:rsid w:val="32F173DC"/>
    <w:rsid w:val="338A0F8E"/>
    <w:rsid w:val="34286390"/>
    <w:rsid w:val="354A35FE"/>
    <w:rsid w:val="356E25F1"/>
    <w:rsid w:val="364B2AD3"/>
    <w:rsid w:val="38140D31"/>
    <w:rsid w:val="390944B7"/>
    <w:rsid w:val="3A383CB7"/>
    <w:rsid w:val="3BB811F2"/>
    <w:rsid w:val="3BEF5295"/>
    <w:rsid w:val="3CD93435"/>
    <w:rsid w:val="3F7D49BB"/>
    <w:rsid w:val="40A8546A"/>
    <w:rsid w:val="40AE7B3A"/>
    <w:rsid w:val="41461D42"/>
    <w:rsid w:val="430722FA"/>
    <w:rsid w:val="43A86E10"/>
    <w:rsid w:val="43BD6DC2"/>
    <w:rsid w:val="4470002C"/>
    <w:rsid w:val="45D83E1F"/>
    <w:rsid w:val="46B55DB0"/>
    <w:rsid w:val="473D0559"/>
    <w:rsid w:val="48360929"/>
    <w:rsid w:val="484F2DF2"/>
    <w:rsid w:val="4ADA7171"/>
    <w:rsid w:val="4CBD7F8B"/>
    <w:rsid w:val="4DC26D35"/>
    <w:rsid w:val="4E8A2C54"/>
    <w:rsid w:val="55F8181C"/>
    <w:rsid w:val="57072C41"/>
    <w:rsid w:val="576B5EC8"/>
    <w:rsid w:val="594568B5"/>
    <w:rsid w:val="59F71857"/>
    <w:rsid w:val="5B4D3183"/>
    <w:rsid w:val="5B5F113D"/>
    <w:rsid w:val="5C3C335B"/>
    <w:rsid w:val="5C640804"/>
    <w:rsid w:val="5CFC5910"/>
    <w:rsid w:val="5DCD31A2"/>
    <w:rsid w:val="5EA35E82"/>
    <w:rsid w:val="5F775FF6"/>
    <w:rsid w:val="605B340F"/>
    <w:rsid w:val="6121284A"/>
    <w:rsid w:val="612164A4"/>
    <w:rsid w:val="62F55050"/>
    <w:rsid w:val="66C878CC"/>
    <w:rsid w:val="69240727"/>
    <w:rsid w:val="69E4707B"/>
    <w:rsid w:val="6A411D49"/>
    <w:rsid w:val="6BF212BF"/>
    <w:rsid w:val="6C030F70"/>
    <w:rsid w:val="6CC93D67"/>
    <w:rsid w:val="719219C1"/>
    <w:rsid w:val="73095E56"/>
    <w:rsid w:val="77381ADB"/>
    <w:rsid w:val="77676861"/>
    <w:rsid w:val="79591974"/>
    <w:rsid w:val="7AAF0F1E"/>
    <w:rsid w:val="7BDF5141"/>
    <w:rsid w:val="7DB96295"/>
    <w:rsid w:val="7E7A7F46"/>
    <w:rsid w:val="7FBB0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adjustRightInd w:val="0"/>
      <w:snapToGrid w:val="0"/>
      <w:spacing w:before="340" w:after="330"/>
      <w:jc w:val="center"/>
      <w:outlineLvl w:val="0"/>
    </w:pPr>
    <w:rPr>
      <w:rFonts w:ascii="宋体" w:hAnsi="Arial" w:eastAsia="黑体"/>
      <w:b/>
      <w:bCs/>
      <w:color w:val="000000"/>
      <w:kern w:val="44"/>
      <w:sz w:val="36"/>
      <w:szCs w:val="36"/>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2">
    <w:name w:val="heading 5"/>
    <w:basedOn w:val="1"/>
    <w:next w:val="1"/>
    <w:semiHidden/>
    <w:unhideWhenUsed/>
    <w:qFormat/>
    <w:uiPriority w:val="9"/>
    <w:pPr>
      <w:keepNext/>
      <w:keepLines/>
      <w:spacing w:before="280" w:beforeLines="0" w:beforeAutospacing="0" w:after="290" w:afterLines="0" w:afterAutospacing="0" w:line="372" w:lineRule="auto"/>
      <w:outlineLvl w:val="4"/>
    </w:pPr>
    <w:rPr>
      <w:sz w:val="28"/>
    </w:rPr>
  </w:style>
  <w:style w:type="character" w:default="1" w:styleId="17">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First Indent"/>
    <w:basedOn w:val="6"/>
    <w:qFormat/>
    <w:uiPriority w:val="0"/>
    <w:pPr>
      <w:ind w:firstLine="200" w:firstLineChars="200"/>
    </w:pPr>
  </w:style>
  <w:style w:type="paragraph" w:styleId="6">
    <w:name w:val="Body Text"/>
    <w:basedOn w:val="1"/>
    <w:next w:val="1"/>
    <w:qFormat/>
    <w:uiPriority w:val="0"/>
    <w:pPr>
      <w:topLinePunct w:val="0"/>
      <w:adjustRightInd/>
      <w:spacing w:afterLines="0" w:afterAutospacing="0"/>
      <w:ind w:firstLine="0" w:firstLineChars="0"/>
    </w:pPr>
    <w:rPr>
      <w:rFonts w:ascii="Calibri" w:hAnsi="Calibri" w:cs="Times New Roman"/>
      <w:kern w:val="0"/>
    </w:rPr>
  </w:style>
  <w:style w:type="paragraph" w:styleId="7">
    <w:name w:val="Normal Indent"/>
    <w:basedOn w:val="1"/>
    <w:next w:val="1"/>
    <w:qFormat/>
    <w:uiPriority w:val="99"/>
    <w:pPr>
      <w:ind w:firstLine="420" w:firstLineChars="200"/>
    </w:pPr>
  </w:style>
  <w:style w:type="paragraph" w:styleId="8">
    <w:name w:val="Body Text Indent"/>
    <w:basedOn w:val="1"/>
    <w:qFormat/>
    <w:uiPriority w:val="0"/>
    <w:pPr>
      <w:spacing w:line="660" w:lineRule="exact"/>
      <w:ind w:left="996" w:leftChars="112" w:hanging="638" w:hangingChars="266"/>
    </w:pPr>
    <w:rPr>
      <w:rFonts w:ascii="方正仿宋简体" w:eastAsia="方正仿宋简体"/>
      <w:sz w:val="33"/>
      <w:szCs w:val="24"/>
    </w:rPr>
  </w:style>
  <w:style w:type="paragraph" w:styleId="9">
    <w:name w:val="footer"/>
    <w:basedOn w:val="1"/>
    <w:next w:val="10"/>
    <w:link w:val="21"/>
    <w:unhideWhenUsed/>
    <w:qFormat/>
    <w:uiPriority w:val="99"/>
    <w:pPr>
      <w:tabs>
        <w:tab w:val="center" w:pos="4153"/>
        <w:tab w:val="right" w:pos="8306"/>
      </w:tabs>
      <w:snapToGrid w:val="0"/>
      <w:jc w:val="left"/>
    </w:pPr>
    <w:rPr>
      <w:sz w:val="18"/>
      <w:szCs w:val="18"/>
    </w:rPr>
  </w:style>
  <w:style w:type="paragraph" w:customStyle="1" w:styleId="10">
    <w:name w:val="索引 51"/>
    <w:basedOn w:val="1"/>
    <w:next w:val="1"/>
    <w:qFormat/>
    <w:uiPriority w:val="0"/>
    <w:pPr>
      <w:ind w:left="1680"/>
    </w:pPr>
  </w:style>
  <w:style w:type="paragraph" w:styleId="11">
    <w:name w:val="Body Text First Indent 2"/>
    <w:basedOn w:val="8"/>
    <w:qFormat/>
    <w:uiPriority w:val="0"/>
    <w:pPr>
      <w:tabs>
        <w:tab w:val="left" w:pos="0"/>
      </w:tabs>
      <w:spacing w:after="120" w:afterLines="0" w:line="240" w:lineRule="auto"/>
      <w:ind w:left="420" w:leftChars="200" w:firstLine="420" w:firstLineChars="200"/>
    </w:pPr>
    <w:rPr>
      <w:rFonts w:eastAsia="仿宋"/>
      <w:sz w:val="2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qFormat/>
    <w:uiPriority w:val="0"/>
    <w:pPr>
      <w:snapToGrid w:val="0"/>
      <w:jc w:val="left"/>
    </w:pPr>
    <w:rPr>
      <w:rFonts w:ascii="Times New Roman" w:hAnsi="Times New Roman"/>
      <w:sz w:val="18"/>
      <w:szCs w:val="18"/>
    </w:rPr>
  </w:style>
  <w:style w:type="paragraph" w:styleId="14">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qFormat/>
    <w:uiPriority w:val="0"/>
    <w:pPr>
      <w:jc w:val="left"/>
    </w:pPr>
    <w:rPr>
      <w:rFonts w:ascii="Arial" w:hAnsi="Arial" w:eastAsia="仿宋" w:cs="Arial"/>
    </w:rPr>
  </w:style>
  <w:style w:type="character" w:styleId="18">
    <w:name w:val="Hyperlink"/>
    <w:basedOn w:val="17"/>
    <w:qFormat/>
    <w:uiPriority w:val="0"/>
    <w:rPr>
      <w:color w:val="0000FF"/>
      <w:u w:val="single"/>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9"/>
    <w:qFormat/>
    <w:uiPriority w:val="99"/>
    <w:rPr>
      <w:sz w:val="18"/>
      <w:szCs w:val="18"/>
    </w:rPr>
  </w:style>
  <w:style w:type="character" w:customStyle="1" w:styleId="22">
    <w:name w:val="font21"/>
    <w:basedOn w:val="17"/>
    <w:qFormat/>
    <w:uiPriority w:val="0"/>
    <w:rPr>
      <w:rFonts w:hint="default" w:ascii="等线" w:hAnsi="等线" w:eastAsia="等线" w:cs="等线"/>
      <w:color w:val="000000"/>
      <w:sz w:val="20"/>
      <w:szCs w:val="20"/>
      <w:u w:val="none"/>
    </w:rPr>
  </w:style>
  <w:style w:type="character" w:customStyle="1" w:styleId="23">
    <w:name w:val="font31"/>
    <w:basedOn w:val="17"/>
    <w:qFormat/>
    <w:uiPriority w:val="0"/>
    <w:rPr>
      <w:rFonts w:hint="default" w:ascii="等线" w:hAnsi="等线" w:eastAsia="等线" w:cs="等线"/>
      <w:color w:val="000000"/>
      <w:sz w:val="22"/>
      <w:szCs w:val="22"/>
      <w:u w:val="none"/>
    </w:rPr>
  </w:style>
  <w:style w:type="character" w:customStyle="1" w:styleId="24">
    <w:name w:val="font11"/>
    <w:basedOn w:val="17"/>
    <w:qFormat/>
    <w:uiPriority w:val="0"/>
    <w:rPr>
      <w:rFonts w:hint="eastAsia" w:ascii="方正黑体_GBK" w:hAnsi="方正黑体_GBK" w:eastAsia="方正黑体_GBK" w:cs="方正黑体_GBK"/>
      <w:color w:val="000000"/>
      <w:sz w:val="24"/>
      <w:szCs w:val="24"/>
      <w:u w:val="none"/>
    </w:rPr>
  </w:style>
  <w:style w:type="character" w:customStyle="1" w:styleId="25">
    <w:name w:val="font01"/>
    <w:basedOn w:val="17"/>
    <w:qFormat/>
    <w:uiPriority w:val="0"/>
    <w:rPr>
      <w:rFonts w:hint="eastAsia" w:ascii="方正黑体_GBK" w:hAnsi="方正黑体_GBK" w:eastAsia="方正黑体_GBK" w:cs="方正黑体_GBK"/>
      <w:color w:val="000000"/>
      <w:sz w:val="24"/>
      <w:szCs w:val="24"/>
      <w:u w:val="none"/>
      <w:vertAlign w:val="superscript"/>
    </w:rPr>
  </w:style>
  <w:style w:type="character" w:customStyle="1" w:styleId="26">
    <w:name w:val="NormalCharacter"/>
    <w:link w:val="1"/>
    <w:semiHidden/>
    <w:qFormat/>
    <w:uiPriority w:val="0"/>
    <w:rPr>
      <w:rFonts w:asciiTheme="minorHAnsi" w:hAnsiTheme="minorHAnsi" w:eastAsiaTheme="minorEastAsia" w:cstheme="minorBidi"/>
      <w:kern w:val="2"/>
      <w:sz w:val="21"/>
      <w:szCs w:val="22"/>
      <w:lang w:val="en-US" w:eastAsia="zh-CN" w:bidi="ar-SA"/>
    </w:rPr>
  </w:style>
  <w:style w:type="character" w:customStyle="1" w:styleId="27">
    <w:name w:val="font41"/>
    <w:basedOn w:val="17"/>
    <w:qFormat/>
    <w:uiPriority w:val="0"/>
    <w:rPr>
      <w:rFonts w:hint="eastAsia" w:ascii="方正黑体_GBK" w:hAnsi="方正黑体_GBK" w:eastAsia="方正黑体_GBK" w:cs="方正黑体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70</Words>
  <Characters>404</Characters>
  <Lines>3</Lines>
  <Paragraphs>1</Paragraphs>
  <TotalTime>1</TotalTime>
  <ScaleCrop>false</ScaleCrop>
  <LinksUpToDate>false</LinksUpToDate>
  <CharactersWithSpaces>473</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2017-05-31T06:37:00Z</dcterms:created>
  <dc:creator>Administrator</dc:creator>
  <cp:lastModifiedBy>Administrator</cp:lastModifiedBy>
  <cp:lastPrinted>2021-03-08T08:19:00Z</cp:lastPrinted>
  <dcterms:modified xsi:type="dcterms:W3CDTF">2021-07-13T02:54:09Z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