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976" w:rsidRDefault="008E6976">
      <w:pPr>
        <w:rPr>
          <w:rFonts w:ascii="Times New Roman" w:eastAsia="方正黑体_GBK" w:hAnsi="Times New Roman"/>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1.9pt;margin-top:4.6pt;width:491.55pt;height:111.2pt;z-index:251658240" o:gfxdata="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r9dj2QAAAAkBAAAPAAAAAAAAAAEAIAAAACIAAABkcnMvZG93bnJldi54bWxQSwECFAAUAAAA&#10;CACHTuJArEv//LQBAAA+AwAADgAAAAAAAAABACAAAAAoAQAAZHJzL2Uyb0RvYy54bWxQSwUGAAAA&#10;AAYABgBZAQAATgUAAAAA&#10;" filled="f" stroked="f">
            <v:textbox inset="2.53997mm,,2.53997mm">
              <w:txbxContent>
                <w:p w:rsidR="008E6976" w:rsidRDefault="008E6976">
                  <w:pPr>
                    <w:rPr>
                      <w:rFonts w:ascii="方正小标宋_GBK" w:eastAsia="方正小标宋_GBK" w:hAnsi="方正小标宋简体" w:cs="方正小标宋简体"/>
                      <w:color w:val="FF0000"/>
                      <w:spacing w:val="20"/>
                      <w:w w:val="90"/>
                      <w:sz w:val="120"/>
                      <w:szCs w:val="120"/>
                    </w:rPr>
                  </w:pPr>
                  <w:r>
                    <w:rPr>
                      <w:rFonts w:ascii="方正小标宋_GBK" w:eastAsia="方正小标宋_GBK" w:hAnsi="方正小标宋简体" w:cs="方正小标宋简体" w:hint="eastAsia"/>
                      <w:color w:val="FF0000"/>
                      <w:spacing w:val="20"/>
                      <w:w w:val="90"/>
                      <w:sz w:val="120"/>
                      <w:szCs w:val="120"/>
                    </w:rPr>
                    <w:t>重庆市林业局文件</w:t>
                  </w:r>
                </w:p>
              </w:txbxContent>
            </v:textbox>
          </v:shape>
        </w:pict>
      </w:r>
    </w:p>
    <w:p w:rsidR="008E6976" w:rsidRDefault="008E6976">
      <w:pPr>
        <w:rPr>
          <w:rFonts w:ascii="Times New Roman" w:eastAsia="方正黑体_GBK" w:hAnsi="Times New Roman"/>
        </w:rPr>
      </w:pPr>
    </w:p>
    <w:p w:rsidR="008E6976" w:rsidRDefault="008E6976">
      <w:pPr>
        <w:rPr>
          <w:rFonts w:ascii="Times New Roman" w:eastAsia="方正黑体_GBK" w:hAnsi="Times New Roman"/>
        </w:rPr>
      </w:pPr>
    </w:p>
    <w:p w:rsidR="008E6976" w:rsidRDefault="008E6976">
      <w:pPr>
        <w:rPr>
          <w:rFonts w:ascii="Times New Roman" w:eastAsia="方正黑体_GBK" w:hAnsi="Times New Roman"/>
        </w:rPr>
      </w:pPr>
    </w:p>
    <w:p w:rsidR="008E6976" w:rsidRDefault="008E6976">
      <w:pPr>
        <w:rPr>
          <w:rFonts w:ascii="Times New Roman" w:eastAsia="方正黑体_GBK" w:hAnsi="Times New Roman"/>
        </w:rPr>
      </w:pPr>
    </w:p>
    <w:p w:rsidR="008E6976" w:rsidRDefault="008E6976">
      <w:pPr>
        <w:rPr>
          <w:rFonts w:ascii="Times New Roman" w:eastAsia="方正黑体_GBK" w:hAnsi="Times New Roman"/>
        </w:rPr>
      </w:pPr>
    </w:p>
    <w:p w:rsidR="008E6976" w:rsidRDefault="008E6976">
      <w:pPr>
        <w:jc w:val="center"/>
        <w:rPr>
          <w:rFonts w:ascii="Times New Roman" w:eastAsia="方正仿宋_GBK" w:hAnsi="Times New Roman"/>
          <w:sz w:val="32"/>
          <w:szCs w:val="32"/>
        </w:rPr>
      </w:pPr>
    </w:p>
    <w:p w:rsidR="008E6976" w:rsidRDefault="008E6976">
      <w:pPr>
        <w:jc w:val="center"/>
        <w:rPr>
          <w:rFonts w:ascii="Times New Roman" w:eastAsia="方正仿宋_GBK" w:hAnsi="Times New Roman"/>
          <w:sz w:val="32"/>
          <w:szCs w:val="32"/>
        </w:rPr>
      </w:pPr>
    </w:p>
    <w:p w:rsidR="008E6976" w:rsidRDefault="008E6976">
      <w:pPr>
        <w:jc w:val="center"/>
        <w:rPr>
          <w:rFonts w:ascii="Times New Roman" w:eastAsia="方正仿宋_GBK" w:hAnsi="Times New Roman"/>
          <w:sz w:val="32"/>
          <w:szCs w:val="32"/>
        </w:rPr>
      </w:pPr>
      <w:r>
        <w:rPr>
          <w:rFonts w:ascii="Times New Roman" w:eastAsia="方正仿宋_GBK" w:hAnsi="Times New Roman" w:hint="eastAsia"/>
          <w:sz w:val="32"/>
          <w:szCs w:val="32"/>
        </w:rPr>
        <w:t>渝林防〔</w:t>
      </w:r>
      <w:r>
        <w:rPr>
          <w:rFonts w:ascii="Times New Roman" w:eastAsia="方正仿宋_GBK" w:hAnsi="Times New Roman"/>
          <w:sz w:val="32"/>
          <w:szCs w:val="32"/>
        </w:rPr>
        <w:t>2020</w:t>
      </w:r>
      <w:r>
        <w:rPr>
          <w:rFonts w:ascii="Times New Roman" w:eastAsia="方正仿宋_GBK" w:hAnsi="Times New Roman" w:hint="eastAsia"/>
          <w:sz w:val="32"/>
          <w:szCs w:val="32"/>
        </w:rPr>
        <w:t>〕</w:t>
      </w:r>
      <w:r>
        <w:rPr>
          <w:rFonts w:ascii="Times New Roman" w:eastAsia="方正仿宋_GBK" w:hAnsi="Times New Roman"/>
          <w:sz w:val="32"/>
          <w:szCs w:val="32"/>
        </w:rPr>
        <w:t>50</w:t>
      </w:r>
      <w:r>
        <w:rPr>
          <w:rFonts w:ascii="Times New Roman" w:eastAsia="方正仿宋_GBK" w:hAnsi="Times New Roman" w:hint="eastAsia"/>
          <w:sz w:val="32"/>
          <w:szCs w:val="32"/>
        </w:rPr>
        <w:t>号</w:t>
      </w:r>
    </w:p>
    <w:p w:rsidR="008E6976" w:rsidRDefault="008E6976">
      <w:pPr>
        <w:rPr>
          <w:rFonts w:ascii="Times New Roman" w:hAnsi="Times New Roman"/>
        </w:rPr>
      </w:pPr>
      <w:r>
        <w:rPr>
          <w:noProof/>
        </w:rPr>
        <w:pict>
          <v:rect id="_x0000_s1028" style="position:absolute;left:0;text-align:left;margin-left:1.45pt;margin-top:6.6pt;width:448.25pt;height:2.25pt;z-index:251659264" o:gfxdata="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8Dm1NQAAAAHAQAADwAAAAAAAAABACAA&#10;AAAiAAAAZHJzL2Rvd25yZXYueG1sUEsBAhQAFAAAAAgAh07iQOvSaqGfAQAAGgMAAA4AAAAAAAAA&#10;AQAgAAAAIwEAAGRycy9lMm9Eb2MueG1sUEsFBgAAAAAGAAYAWQEAADQFAAAAAA==&#10;" fillcolor="red" stroked="f" strokeweight="1.25pt"/>
        </w:pict>
      </w:r>
    </w:p>
    <w:p w:rsidR="008E6976" w:rsidRDefault="008E6976">
      <w:pPr>
        <w:spacing w:line="600" w:lineRule="exact"/>
        <w:jc w:val="center"/>
        <w:rPr>
          <w:rFonts w:ascii="Times New Roman" w:eastAsia="方正小标宋_GBK" w:hAnsi="Times New Roman"/>
          <w:sz w:val="44"/>
          <w:szCs w:val="44"/>
        </w:rPr>
      </w:pPr>
    </w:p>
    <w:p w:rsidR="008E6976" w:rsidRDefault="008E6976">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重庆市林业局</w:t>
      </w:r>
    </w:p>
    <w:p w:rsidR="008E6976" w:rsidRDefault="008E6976">
      <w:pPr>
        <w:spacing w:line="600" w:lineRule="exact"/>
        <w:jc w:val="center"/>
        <w:rPr>
          <w:rFonts w:ascii="Times New Roman" w:eastAsia="方正小标宋_GBK" w:hAnsi="Times New Roman"/>
          <w:spacing w:val="-8"/>
          <w:sz w:val="44"/>
          <w:szCs w:val="44"/>
        </w:rPr>
      </w:pPr>
      <w:r>
        <w:rPr>
          <w:rFonts w:ascii="Times New Roman" w:eastAsia="方正小标宋_GBK" w:hAnsi="Times New Roman" w:hint="eastAsia"/>
          <w:sz w:val="44"/>
          <w:szCs w:val="44"/>
        </w:rPr>
        <w:t>关于</w:t>
      </w:r>
      <w:r>
        <w:rPr>
          <w:rFonts w:ascii="Times New Roman" w:eastAsia="方正小标宋_GBK" w:hAnsi="Times New Roman" w:hint="eastAsia"/>
          <w:spacing w:val="-8"/>
          <w:sz w:val="44"/>
          <w:szCs w:val="44"/>
        </w:rPr>
        <w:t>切实做好</w:t>
      </w:r>
      <w:r>
        <w:rPr>
          <w:rFonts w:ascii="Times New Roman" w:eastAsia="方正小标宋_GBK" w:hAnsi="Times New Roman"/>
          <w:spacing w:val="-8"/>
          <w:sz w:val="44"/>
          <w:szCs w:val="44"/>
        </w:rPr>
        <w:t>2021</w:t>
      </w:r>
      <w:r>
        <w:rPr>
          <w:rFonts w:ascii="Times New Roman" w:eastAsia="方正小标宋_GBK" w:hAnsi="Times New Roman" w:hint="eastAsia"/>
          <w:spacing w:val="-8"/>
          <w:sz w:val="44"/>
          <w:szCs w:val="44"/>
        </w:rPr>
        <w:t>年春季森林草原防火工作的通知</w:t>
      </w:r>
    </w:p>
    <w:p w:rsidR="008E6976" w:rsidRDefault="008E6976">
      <w:pPr>
        <w:spacing w:line="550" w:lineRule="exact"/>
        <w:jc w:val="center"/>
        <w:rPr>
          <w:rFonts w:ascii="Times New Roman" w:eastAsia="方正小标宋_GBK" w:hAnsi="Times New Roman"/>
          <w:sz w:val="44"/>
          <w:szCs w:val="44"/>
        </w:rPr>
      </w:pPr>
    </w:p>
    <w:p w:rsidR="008E6976" w:rsidRDefault="008E6976">
      <w:pPr>
        <w:tabs>
          <w:tab w:val="left" w:pos="7560"/>
        </w:tabs>
        <w:adjustRightInd w:val="0"/>
        <w:snapToGrid w:val="0"/>
        <w:spacing w:line="560" w:lineRule="exact"/>
        <w:rPr>
          <w:rFonts w:ascii="Times New Roman" w:eastAsia="方正仿宋_GBK" w:hAnsi="Times New Roman"/>
          <w:sz w:val="32"/>
          <w:szCs w:val="32"/>
        </w:rPr>
      </w:pPr>
      <w:r>
        <w:rPr>
          <w:rFonts w:ascii="Times New Roman" w:eastAsia="方正仿宋_GBK" w:hAnsi="Times New Roman" w:hint="eastAsia"/>
          <w:sz w:val="32"/>
          <w:szCs w:val="32"/>
        </w:rPr>
        <w:t>各区县（自治县）林业局，两江新区城市管理局、重庆高新区规划和自然资源局、万盛经开区农林局，各国家级自然保护区管理机构：</w:t>
      </w:r>
    </w:p>
    <w:p w:rsidR="008E6976" w:rsidRDefault="008E6976" w:rsidP="00DC57D6">
      <w:pPr>
        <w:tabs>
          <w:tab w:val="left" w:pos="7560"/>
        </w:tabs>
        <w:adjustRightInd w:val="0"/>
        <w:snapToGrid w:val="0"/>
        <w:spacing w:line="560" w:lineRule="exact"/>
        <w:ind w:firstLineChars="200" w:firstLine="31680"/>
        <w:rPr>
          <w:rFonts w:ascii="Times New Roman" w:eastAsia="方正仿宋_GBK" w:hAnsi="Times New Roman"/>
          <w:snapToGrid w:val="0"/>
          <w:kern w:val="0"/>
          <w:sz w:val="32"/>
          <w:szCs w:val="32"/>
        </w:rPr>
      </w:pPr>
      <w:r>
        <w:rPr>
          <w:rFonts w:ascii="Times New Roman" w:eastAsia="方正仿宋_GBK" w:hAnsi="Times New Roman"/>
          <w:snapToGrid w:val="0"/>
          <w:kern w:val="0"/>
          <w:sz w:val="32"/>
          <w:szCs w:val="32"/>
        </w:rPr>
        <w:t>1</w:t>
      </w:r>
      <w:r>
        <w:rPr>
          <w:rFonts w:ascii="Times New Roman" w:eastAsia="方正仿宋_GBK" w:hAnsi="Times New Roman" w:hint="eastAsia"/>
          <w:snapToGrid w:val="0"/>
          <w:kern w:val="0"/>
          <w:sz w:val="32"/>
          <w:szCs w:val="32"/>
        </w:rPr>
        <w:t>月</w:t>
      </w:r>
      <w:r>
        <w:rPr>
          <w:rFonts w:ascii="Times New Roman" w:eastAsia="方正仿宋_GBK" w:hAnsi="Times New Roman"/>
          <w:snapToGrid w:val="0"/>
          <w:kern w:val="0"/>
          <w:sz w:val="32"/>
          <w:szCs w:val="32"/>
        </w:rPr>
        <w:t>1</w:t>
      </w:r>
      <w:r>
        <w:rPr>
          <w:rFonts w:ascii="Times New Roman" w:eastAsia="方正仿宋_GBK" w:hAnsi="Times New Roman" w:hint="eastAsia"/>
          <w:snapToGrid w:val="0"/>
          <w:kern w:val="0"/>
          <w:sz w:val="32"/>
          <w:szCs w:val="32"/>
        </w:rPr>
        <w:t>日至</w:t>
      </w:r>
      <w:r>
        <w:rPr>
          <w:rFonts w:ascii="Times New Roman" w:eastAsia="方正仿宋_GBK" w:hAnsi="Times New Roman"/>
          <w:snapToGrid w:val="0"/>
          <w:kern w:val="0"/>
          <w:sz w:val="32"/>
          <w:szCs w:val="32"/>
        </w:rPr>
        <w:t>5</w:t>
      </w:r>
      <w:r>
        <w:rPr>
          <w:rFonts w:ascii="Times New Roman" w:eastAsia="方正仿宋_GBK" w:hAnsi="Times New Roman" w:hint="eastAsia"/>
          <w:snapToGrid w:val="0"/>
          <w:kern w:val="0"/>
          <w:sz w:val="32"/>
          <w:szCs w:val="32"/>
        </w:rPr>
        <w:t>月</w:t>
      </w:r>
      <w:r>
        <w:rPr>
          <w:rFonts w:ascii="Times New Roman" w:eastAsia="方正仿宋_GBK" w:hAnsi="Times New Roman"/>
          <w:snapToGrid w:val="0"/>
          <w:kern w:val="0"/>
          <w:sz w:val="32"/>
          <w:szCs w:val="32"/>
        </w:rPr>
        <w:t>10</w:t>
      </w:r>
      <w:r>
        <w:rPr>
          <w:rFonts w:ascii="Times New Roman" w:eastAsia="方正仿宋_GBK" w:hAnsi="Times New Roman" w:hint="eastAsia"/>
          <w:snapToGrid w:val="0"/>
          <w:kern w:val="0"/>
          <w:sz w:val="32"/>
          <w:szCs w:val="32"/>
        </w:rPr>
        <w:t>日，是我市春季森林防火期。为深入学习习近平总书记关于森林草原防灭火工作的重要指示精神，认真贯彻落实国家林草局和市委、市政府关于森林草原防火工作要求，全力做好春季森林草原防火工作。现将有关事宜通知如下：</w:t>
      </w:r>
    </w:p>
    <w:p w:rsidR="008E6976" w:rsidRDefault="008E6976" w:rsidP="00DC57D6">
      <w:pPr>
        <w:tabs>
          <w:tab w:val="left" w:pos="7560"/>
        </w:tabs>
        <w:adjustRightInd w:val="0"/>
        <w:snapToGrid w:val="0"/>
        <w:spacing w:line="560" w:lineRule="exact"/>
        <w:ind w:firstLineChars="200" w:firstLine="31680"/>
        <w:rPr>
          <w:rFonts w:ascii="Times New Roman" w:eastAsia="方正黑体_GBK" w:hAnsi="Times New Roman"/>
          <w:snapToGrid w:val="0"/>
          <w:kern w:val="0"/>
          <w:sz w:val="32"/>
          <w:szCs w:val="32"/>
        </w:rPr>
      </w:pPr>
      <w:r>
        <w:rPr>
          <w:rFonts w:ascii="Times New Roman" w:eastAsia="方正黑体_GBK" w:hAnsi="Times New Roman" w:hint="eastAsia"/>
          <w:snapToGrid w:val="0"/>
          <w:kern w:val="0"/>
          <w:sz w:val="32"/>
          <w:szCs w:val="32"/>
        </w:rPr>
        <w:t>一、认清严峻形势，切实强化做好春季森林草原防火工作的责任担当</w:t>
      </w:r>
    </w:p>
    <w:p w:rsidR="008E6976" w:rsidRDefault="008E6976" w:rsidP="00DC57D6">
      <w:pPr>
        <w:tabs>
          <w:tab w:val="left" w:pos="7560"/>
        </w:tabs>
        <w:adjustRightInd w:val="0"/>
        <w:snapToGrid w:val="0"/>
        <w:spacing w:line="560" w:lineRule="exact"/>
        <w:ind w:firstLineChars="200" w:firstLine="31680"/>
        <w:rPr>
          <w:rFonts w:ascii="Times New Roman" w:eastAsia="方正仿宋_GBK" w:hAnsi="Times New Roman"/>
          <w:snapToGrid w:val="0"/>
          <w:kern w:val="0"/>
          <w:sz w:val="32"/>
          <w:szCs w:val="32"/>
        </w:rPr>
      </w:pPr>
      <w:r>
        <w:rPr>
          <w:rFonts w:ascii="Times New Roman" w:eastAsia="方正仿宋_GBK" w:hAnsi="Times New Roman" w:hint="eastAsia"/>
          <w:snapToGrid w:val="0"/>
          <w:kern w:val="0"/>
          <w:sz w:val="32"/>
          <w:szCs w:val="32"/>
        </w:rPr>
        <w:t>春季历来是我市森林火灾高发期，林区植被干燥，火险隐患风险多，防火形势十分严峻。一是气候条件不利。据气象部门预测，</w:t>
      </w:r>
      <w:r>
        <w:rPr>
          <w:rFonts w:ascii="Times New Roman" w:eastAsia="方正仿宋_GBK" w:hAnsi="Times New Roman"/>
          <w:snapToGrid w:val="0"/>
          <w:kern w:val="0"/>
          <w:sz w:val="32"/>
          <w:szCs w:val="32"/>
        </w:rPr>
        <w:t>2021</w:t>
      </w:r>
      <w:r>
        <w:rPr>
          <w:rFonts w:ascii="Times New Roman" w:eastAsia="方正仿宋_GBK" w:hAnsi="Times New Roman" w:hint="eastAsia"/>
          <w:snapToGrid w:val="0"/>
          <w:kern w:val="0"/>
          <w:sz w:val="32"/>
          <w:szCs w:val="32"/>
        </w:rPr>
        <w:t>年春季特别是</w:t>
      </w:r>
      <w:r>
        <w:rPr>
          <w:rFonts w:ascii="Times New Roman" w:eastAsia="方正仿宋_GBK" w:hAnsi="Times New Roman"/>
          <w:snapToGrid w:val="0"/>
          <w:kern w:val="0"/>
          <w:sz w:val="32"/>
          <w:szCs w:val="32"/>
        </w:rPr>
        <w:t>2</w:t>
      </w:r>
      <w:r>
        <w:rPr>
          <w:rFonts w:ascii="Times New Roman" w:eastAsia="方正仿宋_GBK" w:hAnsi="Times New Roman" w:hint="eastAsia"/>
          <w:snapToGrid w:val="0"/>
          <w:kern w:val="0"/>
          <w:sz w:val="32"/>
          <w:szCs w:val="32"/>
        </w:rPr>
        <w:t>月份，气温将迅速回升，林木水分降低，加之枯枝和枯黄地被物增多，容易被引燃，火灾风险大。二是物候条件不利。重庆集大山区、大林区为一体，森林资源总量大，加上农村薪炭用材减少，林区可燃物承载量持续增加，极易引发重大以上森林火灾。三是人为条件不利。随着疫情防控形势好转，</w:t>
      </w:r>
      <w:r>
        <w:rPr>
          <w:rFonts w:ascii="Times New Roman" w:eastAsia="方正仿宋_GBK" w:hAnsi="Times New Roman"/>
          <w:snapToGrid w:val="0"/>
          <w:kern w:val="0"/>
          <w:sz w:val="32"/>
          <w:szCs w:val="32"/>
        </w:rPr>
        <w:t>2021</w:t>
      </w:r>
      <w:r>
        <w:rPr>
          <w:rFonts w:ascii="Times New Roman" w:eastAsia="方正仿宋_GBK" w:hAnsi="Times New Roman" w:hint="eastAsia"/>
          <w:snapToGrid w:val="0"/>
          <w:kern w:val="0"/>
          <w:sz w:val="32"/>
          <w:szCs w:val="32"/>
        </w:rPr>
        <w:t>年春节返乡过年休假、清明祭祀烧纸上香、春耕备耕农事用火、五一等节假日进入林区旅游的人员将成倍增加，野外火源管理难度极大。各区县要深入学习领会习近平总书记关于森林草原防灭火重要指示精神，特别是对四川省凉山州森林火灾作出的撍母鲇忻挥袛批示要求，认真汲取连续两年</w:t>
      </w:r>
      <w:r>
        <w:rPr>
          <w:rFonts w:ascii="Times New Roman" w:eastAsia="方正仿宋_GBK" w:hAnsi="Times New Roman"/>
          <w:snapToGrid w:val="0"/>
          <w:kern w:val="0"/>
          <w:sz w:val="32"/>
          <w:szCs w:val="32"/>
        </w:rPr>
        <w:t>_3_30</w:t>
      </w:r>
      <w:r>
        <w:rPr>
          <w:rFonts w:ascii="Times New Roman" w:eastAsia="方正仿宋_GBK" w:hAnsi="Times New Roman" w:hint="eastAsia"/>
          <w:snapToGrid w:val="0"/>
          <w:kern w:val="0"/>
          <w:sz w:val="32"/>
          <w:szCs w:val="32"/>
        </w:rPr>
        <w:t>斏只鹪植彝唇萄担３智逍淹纺裕徊角炕吵锊渴穑易嘉侍狻⒀芯慷圆摺⒅贫ù胧⒙涫翟鹑危繁８飨罟ぷ髀涞绞荡Γ戏郎植菰鹪值姆⑸</w:t>
      </w:r>
      <w:r>
        <w:rPr>
          <w:rFonts w:ascii="Times New Roman" w:eastAsia="方正仿宋_GBK" w:hAnsi="Times New Roman"/>
          <w:snapToGrid w:val="0"/>
          <w:kern w:val="0"/>
          <w:sz w:val="32"/>
          <w:szCs w:val="32"/>
        </w:rPr>
        <w:t>£</w:t>
      </w:r>
    </w:p>
    <w:p w:rsidR="008E6976" w:rsidRDefault="008E6976" w:rsidP="00DC57D6">
      <w:pPr>
        <w:tabs>
          <w:tab w:val="left" w:pos="7560"/>
        </w:tabs>
        <w:adjustRightInd w:val="0"/>
        <w:snapToGrid w:val="0"/>
        <w:spacing w:line="560" w:lineRule="exact"/>
        <w:ind w:firstLineChars="200" w:firstLine="31680"/>
        <w:rPr>
          <w:rFonts w:ascii="Times New Roman" w:eastAsia="方正黑体_GBK" w:hAnsi="Times New Roman"/>
          <w:snapToGrid w:val="0"/>
          <w:kern w:val="0"/>
          <w:sz w:val="32"/>
          <w:szCs w:val="32"/>
        </w:rPr>
      </w:pPr>
      <w:r>
        <w:rPr>
          <w:rFonts w:ascii="Times New Roman" w:eastAsia="方正黑体_GBK" w:hAnsi="Times New Roman" w:hint="eastAsia"/>
          <w:snapToGrid w:val="0"/>
          <w:kern w:val="0"/>
          <w:sz w:val="32"/>
          <w:szCs w:val="32"/>
        </w:rPr>
        <w:t>二、采取有力措施，切实把防火工作抓细抓实抓到位</w:t>
      </w:r>
    </w:p>
    <w:p w:rsidR="008E6976" w:rsidRDefault="008E6976" w:rsidP="00DC57D6">
      <w:pPr>
        <w:tabs>
          <w:tab w:val="left" w:pos="7560"/>
        </w:tabs>
        <w:adjustRightInd w:val="0"/>
        <w:snapToGrid w:val="0"/>
        <w:spacing w:line="56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（一）健全管理体系，压紧压实责任。</w:t>
      </w:r>
      <w:r>
        <w:rPr>
          <w:rFonts w:ascii="Times New Roman" w:eastAsia="方正仿宋_GBK" w:hAnsi="Times New Roman" w:hint="eastAsia"/>
          <w:sz w:val="32"/>
          <w:szCs w:val="32"/>
        </w:rPr>
        <w:t>要按照《重庆市森林草原防灭火指挥部关于印发重庆市森林草原防灭火责任落实实施方案的通知》（渝森防指〔</w:t>
      </w:r>
      <w:r>
        <w:rPr>
          <w:rFonts w:ascii="Times New Roman" w:eastAsia="方正仿宋_GBK" w:hAnsi="Times New Roman"/>
          <w:sz w:val="32"/>
          <w:szCs w:val="32"/>
        </w:rPr>
        <w:t>2020</w:t>
      </w:r>
      <w:r>
        <w:rPr>
          <w:rFonts w:ascii="Times New Roman" w:eastAsia="方正仿宋_GBK" w:hAnsi="Times New Roman" w:hint="eastAsia"/>
          <w:sz w:val="32"/>
          <w:szCs w:val="32"/>
        </w:rPr>
        <w:t>〕</w:t>
      </w:r>
      <w:r>
        <w:rPr>
          <w:rFonts w:ascii="Times New Roman" w:eastAsia="方正仿宋_GBK" w:hAnsi="Times New Roman"/>
          <w:sz w:val="32"/>
          <w:szCs w:val="32"/>
        </w:rPr>
        <w:t>12</w:t>
      </w:r>
      <w:r>
        <w:rPr>
          <w:rFonts w:ascii="Times New Roman" w:eastAsia="方正仿宋_GBK" w:hAnsi="Times New Roman" w:hint="eastAsia"/>
          <w:sz w:val="32"/>
          <w:szCs w:val="32"/>
        </w:rPr>
        <w:t>号）进一步建立完善区县、乡镇（国有林场）、村社、护林员四级网格化巡护管理体系，落实森林草原防火行政首长负责制和防火责任清单，压实属地责任、监管责任、主体责任和巡护责任。林业部门切实担负起森林草原防火监管责任，做到主要领导亲自抓，分管领导具体抓，领导班子成员分片包干，相关科室人员下沉一线细化落实。要按照林区经营主体责任清单要求加强检查督导，确保防火责任真正落地。乡镇（街道）和国有林场要设置撏癯和撏裨睌，健全网格化巡护管理体系。要严格落实摶チ</w:t>
      </w:r>
      <w:r>
        <w:rPr>
          <w:rFonts w:ascii="Times New Roman" w:eastAsia="方正仿宋_GBK" w:hAnsi="Times New Roman"/>
          <w:sz w:val="32"/>
          <w:szCs w:val="32"/>
        </w:rPr>
        <w:t>_+</w:t>
      </w:r>
      <w:r>
        <w:rPr>
          <w:rFonts w:ascii="Times New Roman" w:eastAsia="方正仿宋_GBK" w:hAnsi="Times New Roman" w:hint="eastAsia"/>
          <w:sz w:val="32"/>
          <w:szCs w:val="32"/>
        </w:rPr>
        <w:t>森林草原防火督查敼ぷ鳎繁Ｉ植菰阑鹩泄匦畔⒌氖占⒄怼⑸媳ǖ淖既沸浴⑹毙浴</w:t>
      </w:r>
      <w:r>
        <w:rPr>
          <w:rFonts w:ascii="Times New Roman" w:eastAsia="方正仿宋_GBK" w:hAnsi="Times New Roman"/>
          <w:sz w:val="32"/>
          <w:szCs w:val="32"/>
        </w:rPr>
        <w:t>£</w:t>
      </w:r>
    </w:p>
    <w:p w:rsidR="008E6976" w:rsidRDefault="008E6976" w:rsidP="00DC57D6">
      <w:pPr>
        <w:tabs>
          <w:tab w:val="left" w:pos="7560"/>
        </w:tabs>
        <w:adjustRightInd w:val="0"/>
        <w:snapToGrid w:val="0"/>
        <w:spacing w:line="560" w:lineRule="exact"/>
        <w:ind w:firstLineChars="200" w:firstLine="31680"/>
        <w:rPr>
          <w:rFonts w:ascii="Times New Roman" w:eastAsia="方正仿宋_GBK" w:hAnsi="Times New Roman"/>
          <w:kern w:val="0"/>
          <w:sz w:val="32"/>
          <w:szCs w:val="32"/>
        </w:rPr>
      </w:pPr>
      <w:r>
        <w:rPr>
          <w:rFonts w:ascii="Times New Roman" w:eastAsia="方正楷体_GBK" w:hAnsi="Times New Roman" w:hint="eastAsia"/>
          <w:sz w:val="32"/>
          <w:szCs w:val="32"/>
        </w:rPr>
        <w:t>（二）加强预警会商，落实联防联勤。</w:t>
      </w:r>
      <w:r>
        <w:rPr>
          <w:rFonts w:ascii="Times New Roman" w:eastAsia="方正仿宋_GBK" w:hAnsi="Times New Roman" w:hint="eastAsia"/>
          <w:snapToGrid w:val="0"/>
          <w:kern w:val="0"/>
          <w:sz w:val="32"/>
          <w:szCs w:val="32"/>
        </w:rPr>
        <w:t>加强与应急、气象等部门沟通协调，根据气候变化情况适时开展会商，分析研判火险形势，及时发布预警信息。发布高森林火险等级预报后，要及时预警响应，切实采取有力措施，加强火灾预防。</w:t>
      </w:r>
      <w:r>
        <w:rPr>
          <w:rFonts w:ascii="Times New Roman" w:eastAsia="方正仿宋_GBK" w:hAnsi="Times New Roman" w:hint="eastAsia"/>
          <w:kern w:val="0"/>
          <w:sz w:val="32"/>
          <w:szCs w:val="32"/>
        </w:rPr>
        <w:t>要按照成渝双城经济圈建设规划，加大市内外交界区域的联防工作，建立联防机制，落实联防责任，狠抓联防区域巡山守卡、信息沟通、应急联动等各项工作。</w:t>
      </w:r>
      <w:r>
        <w:rPr>
          <w:rFonts w:ascii="Times New Roman" w:eastAsia="方正仿宋_GBK" w:hAnsi="Times New Roman" w:hint="eastAsia"/>
          <w:snapToGrid w:val="0"/>
          <w:kern w:val="0"/>
          <w:sz w:val="32"/>
          <w:szCs w:val="32"/>
        </w:rPr>
        <w:t>要会同公安机关严厉打击违规用火行为，依法追究火灾肇事者和有关人员责任，强化警示和震慑作用。</w:t>
      </w:r>
    </w:p>
    <w:p w:rsidR="008E6976" w:rsidRDefault="008E6976" w:rsidP="00DC57D6">
      <w:pPr>
        <w:tabs>
          <w:tab w:val="left" w:pos="7560"/>
        </w:tabs>
        <w:adjustRightInd w:val="0"/>
        <w:snapToGrid w:val="0"/>
        <w:spacing w:line="560" w:lineRule="exact"/>
        <w:ind w:firstLineChars="200" w:firstLine="31680"/>
        <w:rPr>
          <w:rFonts w:ascii="Times New Roman" w:eastAsia="方正仿宋_GBK" w:hAnsi="Times New Roman"/>
          <w:snapToGrid w:val="0"/>
          <w:kern w:val="0"/>
          <w:sz w:val="32"/>
          <w:szCs w:val="32"/>
        </w:rPr>
      </w:pPr>
      <w:r>
        <w:rPr>
          <w:rFonts w:ascii="Times New Roman" w:eastAsia="方正楷体_GBK" w:hAnsi="Times New Roman" w:hint="eastAsia"/>
          <w:sz w:val="32"/>
          <w:szCs w:val="32"/>
        </w:rPr>
        <w:t>（三）注重多措并举，加大宣传力度。</w:t>
      </w:r>
      <w:r>
        <w:rPr>
          <w:rFonts w:ascii="Times New Roman" w:eastAsia="方正仿宋_GBK" w:hAnsi="Times New Roman" w:hint="eastAsia"/>
          <w:snapToGrid w:val="0"/>
          <w:kern w:val="0"/>
          <w:sz w:val="32"/>
          <w:szCs w:val="32"/>
        </w:rPr>
        <w:t>要充分发挥微博、微信、微视频等新媒体作用，利用新闻媒体、短信等载体开展防火宣传教育。要采取设置宣传碑牌，张贴、悬挂宣传标语，利用防火检查站（卡）、村社大喇叭、宣传车循环播放语音等方式，抓实森林草原防火宣传，做到电视有图像、广播有声音、入林有短信、林内有提示。要及时总结、宣传火灾典型案例，加大警示教育力度。要结合本地实际，切实抓好森林草原防火宣传进林区、进农村、进单位、进学校、进家庭撐褰鴶活动，让全社会充分了解、关心、支持、参与森林草原防火工作，树立森林草原防火意识，营造全民防火氛围。</w:t>
      </w:r>
      <w:r>
        <w:rPr>
          <w:rFonts w:ascii="Times New Roman" w:eastAsia="方正仿宋_GBK" w:hAnsi="Times New Roman"/>
          <w:snapToGrid w:val="0"/>
          <w:kern w:val="0"/>
          <w:sz w:val="32"/>
          <w:szCs w:val="32"/>
        </w:rPr>
        <w:t>3</w:t>
      </w:r>
      <w:r>
        <w:rPr>
          <w:rFonts w:ascii="Times New Roman" w:eastAsia="方正仿宋_GBK" w:hAnsi="Times New Roman" w:hint="eastAsia"/>
          <w:snapToGrid w:val="0"/>
          <w:kern w:val="0"/>
          <w:sz w:val="32"/>
          <w:szCs w:val="32"/>
        </w:rPr>
        <w:t>月，要集中开展防火宣传月活动。</w:t>
      </w:r>
    </w:p>
    <w:p w:rsidR="008E6976" w:rsidRDefault="008E6976" w:rsidP="00DC57D6">
      <w:pPr>
        <w:adjustRightInd w:val="0"/>
        <w:snapToGrid w:val="0"/>
        <w:spacing w:line="560" w:lineRule="exact"/>
        <w:ind w:firstLineChars="200" w:firstLine="31680"/>
        <w:rPr>
          <w:rFonts w:ascii="Times New Roman" w:eastAsia="方正仿宋_GBK" w:hAnsi="Times New Roman"/>
          <w:kern w:val="0"/>
          <w:sz w:val="32"/>
          <w:szCs w:val="32"/>
        </w:rPr>
      </w:pPr>
      <w:r>
        <w:rPr>
          <w:rFonts w:ascii="Times New Roman" w:eastAsia="方正楷体_GBK" w:hAnsi="Times New Roman" w:hint="eastAsia"/>
          <w:sz w:val="32"/>
          <w:szCs w:val="32"/>
        </w:rPr>
        <w:t>（四）着眼重点环节，强化火源管控。</w:t>
      </w:r>
      <w:r>
        <w:rPr>
          <w:rFonts w:ascii="Times New Roman" w:eastAsia="方正仿宋_GBK" w:hAnsi="Times New Roman" w:hint="eastAsia"/>
          <w:kern w:val="0"/>
          <w:sz w:val="32"/>
          <w:szCs w:val="32"/>
        </w:rPr>
        <w:t>要加大野外火源管控力度，严格执行野外用火审批制度，认真落实野外火源管理相关规定。特别是元旦、春节、摿交釘、清明、撐逡粩和连晴高温等关键时期，要增加巡护人员，增设防火检查站（卡），严防火源入山，严管野外用火。在春节清明祭祀高峰期，要采取修建集中祭祀台、购买鲜花置换火烛等方式，疏堵结合，严格管控林区祭祀用火。要加大林区吸烟、野炊等违规用火管控力度，强化林区经营单位和游客、农户，以及老人、小孩、智力障碍和精神病患者等重点人群的监管，坚决防止私自野外用火引发森林火灾。要加强松材线虫病疫木焚烧除治中的防火安全管理，坚持疫木除治撈卟簧諗原则，定期进行巡查，严防因焚烧疫木引发森林火灾。</w:t>
      </w:r>
      <w:r>
        <w:rPr>
          <w:rFonts w:ascii="Times New Roman" w:eastAsia="方正仿宋_GBK" w:hAnsi="Times New Roman" w:hint="eastAsia"/>
          <w:snapToGrid w:val="0"/>
          <w:kern w:val="0"/>
          <w:sz w:val="32"/>
          <w:szCs w:val="32"/>
        </w:rPr>
        <w:t>要加强入山人员管理，在防火检查站（卡）以及主要入林路口设置撝厍焓猩植菰阑鹨宦胪〝二维码，严格落实扫码登记入林。</w:t>
      </w:r>
    </w:p>
    <w:p w:rsidR="008E6976" w:rsidRDefault="008E6976" w:rsidP="00DC57D6">
      <w:pPr>
        <w:tabs>
          <w:tab w:val="left" w:pos="7560"/>
        </w:tabs>
        <w:adjustRightInd w:val="0"/>
        <w:snapToGrid w:val="0"/>
        <w:spacing w:line="560" w:lineRule="exact"/>
        <w:ind w:firstLineChars="200" w:firstLine="31680"/>
        <w:rPr>
          <w:rFonts w:ascii="Times New Roman" w:eastAsia="方正仿宋_GBK" w:hAnsi="Times New Roman"/>
          <w:snapToGrid w:val="0"/>
          <w:kern w:val="0"/>
          <w:sz w:val="32"/>
          <w:szCs w:val="32"/>
        </w:rPr>
      </w:pPr>
      <w:r>
        <w:rPr>
          <w:rFonts w:ascii="Times New Roman" w:eastAsia="方正楷体_GBK" w:hAnsi="Times New Roman" w:hint="eastAsia"/>
          <w:sz w:val="32"/>
          <w:szCs w:val="32"/>
        </w:rPr>
        <w:t>（五）加大隐患排查，严防火灾风险。</w:t>
      </w:r>
      <w:r>
        <w:rPr>
          <w:rFonts w:ascii="Times New Roman" w:eastAsia="方正仿宋_GBK" w:hAnsi="Times New Roman" w:hint="eastAsia"/>
          <w:snapToGrid w:val="0"/>
          <w:kern w:val="0"/>
          <w:sz w:val="32"/>
          <w:szCs w:val="32"/>
        </w:rPr>
        <w:t>要结合当地林情、社情和春防期间森林火灾发生规律，开展森林草原火灾风险隐患大排查大整治活动。要加强对元旦、春节、春耕、清明、撐逡粩等重要时段，国有林场、自然保护区、森林公园等重要区域，林区电力线路、电信基站、油气管道、加油加气充电站、易燃易爆仓库、人口密集地区、重要设施所在地等重点部位的风险隐患排查整治工作，消除森林火灾风险隐患。要会同应急、公安、商务、经信、能源等部门对重要部位的隐患风险进行联合排查整改。要持续推进森林草原防火撘煌家槐硪豢鈹</w:t>
      </w:r>
      <w:r>
        <w:rPr>
          <w:rFonts w:ascii="Times New Roman" w:eastAsia="方正仿宋_GBK" w:hAnsi="Times New Roman"/>
          <w:snapToGrid w:val="0"/>
          <w:kern w:val="0"/>
          <w:sz w:val="32"/>
          <w:szCs w:val="32"/>
        </w:rPr>
        <w:t xml:space="preserve"> </w:t>
      </w:r>
      <w:r>
        <w:rPr>
          <w:rFonts w:ascii="Times New Roman" w:eastAsia="方正仿宋_GBK" w:hAnsi="Times New Roman" w:hint="eastAsia"/>
          <w:snapToGrid w:val="0"/>
          <w:kern w:val="0"/>
          <w:sz w:val="32"/>
          <w:szCs w:val="32"/>
        </w:rPr>
        <w:t>建设，形成摲智颉⒎旨侗稹⑼窕瘮森林草原防火数据库。对隐患排查不到位、整改落实不彻底造成严重后果的，要依法依规追究相关责任人责任。各区县要积极协同配合相关单位加快推进森林和草原可燃物、野外火源、承载体、重点火灾隐患调查等工作。</w:t>
      </w:r>
    </w:p>
    <w:p w:rsidR="008E6976" w:rsidRDefault="008E6976" w:rsidP="00DC57D6">
      <w:pPr>
        <w:tabs>
          <w:tab w:val="left" w:pos="7560"/>
        </w:tabs>
        <w:adjustRightInd w:val="0"/>
        <w:snapToGrid w:val="0"/>
        <w:spacing w:line="560" w:lineRule="exact"/>
        <w:ind w:firstLineChars="200" w:firstLine="31680"/>
        <w:rPr>
          <w:rFonts w:ascii="Times New Roman" w:eastAsia="方正仿宋_GBK" w:hAnsi="Times New Roman"/>
          <w:snapToGrid w:val="0"/>
          <w:kern w:val="0"/>
          <w:sz w:val="32"/>
          <w:szCs w:val="32"/>
        </w:rPr>
      </w:pPr>
      <w:r>
        <w:rPr>
          <w:rFonts w:ascii="Times New Roman" w:eastAsia="方正楷体_GBK" w:hAnsi="Times New Roman" w:hint="eastAsia"/>
          <w:snapToGrid w:val="0"/>
          <w:kern w:val="0"/>
          <w:sz w:val="32"/>
          <w:szCs w:val="32"/>
        </w:rPr>
        <w:t>（六）推进项目建设，夯实防火基础。</w:t>
      </w:r>
      <w:r>
        <w:rPr>
          <w:rFonts w:ascii="Times New Roman" w:eastAsia="方正仿宋_GBK" w:hAnsi="Times New Roman" w:hint="eastAsia"/>
          <w:snapToGrid w:val="0"/>
          <w:kern w:val="0"/>
          <w:sz w:val="32"/>
          <w:szCs w:val="32"/>
        </w:rPr>
        <w:t>充分利用林区铁塔、电信网络等资源，强力推进林火视频监控系统建设。按照《国家林业和草原局关于加强城区周边森林草原防火工作的通知》（林防发〔</w:t>
      </w:r>
      <w:r>
        <w:rPr>
          <w:rFonts w:ascii="Times New Roman" w:eastAsia="方正仿宋_GBK" w:hAnsi="Times New Roman"/>
          <w:snapToGrid w:val="0"/>
          <w:kern w:val="0"/>
          <w:sz w:val="32"/>
          <w:szCs w:val="32"/>
        </w:rPr>
        <w:t>2020</w:t>
      </w:r>
      <w:r>
        <w:rPr>
          <w:rFonts w:ascii="Times New Roman" w:eastAsia="方正仿宋_GBK" w:hAnsi="Times New Roman" w:hint="eastAsia"/>
          <w:snapToGrid w:val="0"/>
          <w:kern w:val="0"/>
          <w:sz w:val="32"/>
          <w:szCs w:val="32"/>
        </w:rPr>
        <w:t>〕</w:t>
      </w:r>
      <w:r>
        <w:rPr>
          <w:rFonts w:ascii="Times New Roman" w:eastAsia="方正仿宋_GBK" w:hAnsi="Times New Roman"/>
          <w:snapToGrid w:val="0"/>
          <w:kern w:val="0"/>
          <w:sz w:val="32"/>
          <w:szCs w:val="32"/>
        </w:rPr>
        <w:t>108</w:t>
      </w:r>
      <w:r>
        <w:rPr>
          <w:rFonts w:ascii="Times New Roman" w:eastAsia="方正仿宋_GBK" w:hAnsi="Times New Roman" w:hint="eastAsia"/>
          <w:snapToGrid w:val="0"/>
          <w:kern w:val="0"/>
          <w:sz w:val="32"/>
          <w:szCs w:val="32"/>
        </w:rPr>
        <w:t>号）要求，将城区周边森林防火隔离带建设及其他防火基础设施建设纳入规划，确保家火不上山、林火不入城。要严格按照《重庆市森林草原防火检查站建设规范（试行）》，继续加强标准化森林草原防火检查站建设。要大力开展森林消防水池建设，增加分布密度，设置警示标牌，严防溺水事故发生。要加快推进中央资金森林火灾高风险治理项目的建设，严格资金使用，确保按时按质高标准完成任务。</w:t>
      </w:r>
    </w:p>
    <w:p w:rsidR="008E6976" w:rsidRDefault="008E6976" w:rsidP="00DC57D6">
      <w:pPr>
        <w:tabs>
          <w:tab w:val="left" w:pos="7560"/>
        </w:tabs>
        <w:adjustRightInd w:val="0"/>
        <w:snapToGrid w:val="0"/>
        <w:spacing w:line="560" w:lineRule="exact"/>
        <w:ind w:firstLineChars="200" w:firstLine="31680"/>
        <w:rPr>
          <w:rFonts w:ascii="Times New Roman" w:eastAsia="方正仿宋_GBK" w:hAnsi="Times New Roman"/>
          <w:snapToGrid w:val="0"/>
          <w:kern w:val="0"/>
          <w:sz w:val="32"/>
          <w:szCs w:val="32"/>
        </w:rPr>
      </w:pPr>
      <w:r>
        <w:rPr>
          <w:rFonts w:ascii="Times New Roman" w:eastAsia="方正楷体_GBK" w:hAnsi="Times New Roman" w:hint="eastAsia"/>
          <w:snapToGrid w:val="0"/>
          <w:kern w:val="0"/>
          <w:sz w:val="32"/>
          <w:szCs w:val="32"/>
        </w:rPr>
        <w:t>（七）严格值班值守，做好应急处置。</w:t>
      </w:r>
      <w:r>
        <w:rPr>
          <w:rFonts w:ascii="Times New Roman" w:eastAsia="方正仿宋_GBK" w:hAnsi="Times New Roman" w:hint="eastAsia"/>
          <w:snapToGrid w:val="0"/>
          <w:color w:val="000000"/>
          <w:kern w:val="0"/>
          <w:sz w:val="32"/>
          <w:szCs w:val="32"/>
        </w:rPr>
        <w:t>严格执行</w:t>
      </w:r>
      <w:r>
        <w:rPr>
          <w:rFonts w:ascii="Times New Roman" w:eastAsia="方正仿宋_GBK" w:hAnsi="Times New Roman"/>
          <w:snapToGrid w:val="0"/>
          <w:color w:val="000000"/>
          <w:kern w:val="0"/>
          <w:sz w:val="32"/>
          <w:szCs w:val="32"/>
        </w:rPr>
        <w:t>24</w:t>
      </w:r>
      <w:r>
        <w:rPr>
          <w:rFonts w:ascii="Times New Roman" w:eastAsia="方正仿宋_GBK" w:hAnsi="Times New Roman" w:hint="eastAsia"/>
          <w:snapToGrid w:val="0"/>
          <w:color w:val="000000"/>
          <w:kern w:val="0"/>
          <w:sz w:val="32"/>
          <w:szCs w:val="32"/>
        </w:rPr>
        <w:t>小时值班和领导带班制度，坚持森林草原火灾撊毡ǜ鏀摿惚ǜ鏀制度。</w:t>
      </w:r>
      <w:r>
        <w:rPr>
          <w:rFonts w:ascii="Times New Roman" w:eastAsia="方正仿宋_GBK" w:hAnsi="Times New Roman" w:hint="eastAsia"/>
          <w:snapToGrid w:val="0"/>
          <w:kern w:val="0"/>
          <w:sz w:val="32"/>
          <w:szCs w:val="32"/>
        </w:rPr>
        <w:t>要以贯彻落实《国家森林草原火灾应急预案》为抓手，按照本级森林草原防灭火指挥部的统一部署开展火灾防控工作，认真履行辖区内森林草原火灾预防和火情早期处理职能。森林防火紧要期，国有林场专业队伍要按照撐逋骋粩标准实行准军事化管理，集中靠前驻防，安全高效处理火情</w:t>
      </w:r>
      <w:r>
        <w:rPr>
          <w:rFonts w:ascii="Times New Roman" w:eastAsia="方正仿宋_GBK" w:hAnsi="Times New Roman" w:hint="eastAsia"/>
          <w:sz w:val="32"/>
          <w:szCs w:val="32"/>
        </w:rPr>
        <w:t>。</w:t>
      </w:r>
      <w:r>
        <w:rPr>
          <w:rFonts w:ascii="Times New Roman" w:eastAsia="方正仿宋_GBK" w:hAnsi="Times New Roman" w:hint="eastAsia"/>
          <w:snapToGrid w:val="0"/>
          <w:kern w:val="0"/>
          <w:sz w:val="32"/>
          <w:szCs w:val="32"/>
        </w:rPr>
        <w:t>未建队的区县，要按照《重庆市国有林场森林消防专业队建设方案》加快推进国有林场专业队建设。坚持以人为本，提升素质能力，强化安全意识，坚决把林区人民群众和扑火人员生命安全放在第一位，严防人员伤亡事故发生。要加强与本级森林草原防灭火指挥部协同，注重火情信息报送，及时了解火情动态，全面掌握火险态势，配合做好火灾扑救工作。</w:t>
      </w:r>
    </w:p>
    <w:p w:rsidR="008E6976" w:rsidRDefault="008E6976" w:rsidP="00DC57D6">
      <w:pPr>
        <w:tabs>
          <w:tab w:val="left" w:pos="7560"/>
        </w:tabs>
        <w:adjustRightInd w:val="0"/>
        <w:snapToGrid w:val="0"/>
        <w:spacing w:line="560" w:lineRule="exact"/>
        <w:ind w:firstLineChars="200" w:firstLine="31680"/>
        <w:rPr>
          <w:rFonts w:ascii="Times New Roman" w:eastAsia="方正黑体_GBK" w:hAnsi="Times New Roman"/>
          <w:snapToGrid w:val="0"/>
          <w:kern w:val="0"/>
          <w:sz w:val="32"/>
          <w:szCs w:val="32"/>
        </w:rPr>
      </w:pPr>
      <w:r>
        <w:rPr>
          <w:rFonts w:ascii="Times New Roman" w:eastAsia="方正黑体_GBK" w:hAnsi="Times New Roman" w:hint="eastAsia"/>
          <w:snapToGrid w:val="0"/>
          <w:kern w:val="0"/>
          <w:sz w:val="32"/>
          <w:szCs w:val="32"/>
        </w:rPr>
        <w:t>三、提高政治站位，确保春季森林草原防火工作落地有效</w:t>
      </w:r>
    </w:p>
    <w:p w:rsidR="008E6976" w:rsidRDefault="008E6976" w:rsidP="00DC57D6">
      <w:pPr>
        <w:tabs>
          <w:tab w:val="left" w:pos="7560"/>
        </w:tabs>
        <w:adjustRightInd w:val="0"/>
        <w:snapToGrid w:val="0"/>
        <w:spacing w:line="56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（一）高度重视。</w:t>
      </w:r>
      <w:r>
        <w:rPr>
          <w:rFonts w:ascii="Times New Roman" w:eastAsia="方正仿宋_GBK" w:hAnsi="Times New Roman"/>
          <w:sz w:val="32"/>
          <w:szCs w:val="32"/>
        </w:rPr>
        <w:t>2021</w:t>
      </w:r>
      <w:r>
        <w:rPr>
          <w:rFonts w:ascii="Times New Roman" w:eastAsia="方正仿宋_GBK" w:hAnsi="Times New Roman" w:hint="eastAsia"/>
          <w:sz w:val="32"/>
          <w:szCs w:val="32"/>
        </w:rPr>
        <w:t>年是撌奈鍞的开局之年，是中国共产党建党</w:t>
      </w:r>
      <w:r>
        <w:rPr>
          <w:rFonts w:ascii="Times New Roman" w:eastAsia="方正仿宋_GBK" w:hAnsi="Times New Roman"/>
          <w:sz w:val="32"/>
          <w:szCs w:val="32"/>
        </w:rPr>
        <w:t>100</w:t>
      </w:r>
      <w:r>
        <w:rPr>
          <w:rFonts w:ascii="Times New Roman" w:eastAsia="方正仿宋_GBK" w:hAnsi="Times New Roman" w:hint="eastAsia"/>
          <w:sz w:val="32"/>
          <w:szCs w:val="32"/>
        </w:rPr>
        <w:t>周年。各区县要认真贯彻落实习近平总书记关于森林草原防灭火工作重要指示精神，充分认清做好森林草原火灾预防工作对维护国家生态安全，推进生态文明建设的极端重要性，增强做好森林草原火灾预防工作的紧迫感、责任感。要站在讲政治、顾大局的高度，严格按照市委、市政府的工作要求，克服麻痹大意和侥幸心理，切实将春季森林草原防火工作抓牢抓实。</w:t>
      </w:r>
    </w:p>
    <w:p w:rsidR="008E6976" w:rsidRDefault="008E6976" w:rsidP="00DC57D6">
      <w:pPr>
        <w:tabs>
          <w:tab w:val="left" w:pos="7560"/>
        </w:tabs>
        <w:adjustRightInd w:val="0"/>
        <w:snapToGrid w:val="0"/>
        <w:spacing w:line="56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（二）精心组织。</w:t>
      </w:r>
      <w:r>
        <w:rPr>
          <w:rFonts w:ascii="Times New Roman" w:eastAsia="方正仿宋_GBK" w:hAnsi="Times New Roman" w:hint="eastAsia"/>
          <w:sz w:val="32"/>
          <w:szCs w:val="32"/>
        </w:rPr>
        <w:t>要紧密结合本区域防火工作实际，科学谋划、周密部署、提早安排，</w:t>
      </w:r>
      <w:r>
        <w:rPr>
          <w:rFonts w:ascii="Times New Roman" w:eastAsia="方正仿宋_GBK" w:hAnsi="Times New Roman" w:hint="eastAsia"/>
          <w:kern w:val="0"/>
          <w:sz w:val="32"/>
          <w:szCs w:val="32"/>
        </w:rPr>
        <w:t>重点强化元旦、春节、摿交釘、清明期间森林草原火灾预防工作的落实，</w:t>
      </w:r>
      <w:r>
        <w:rPr>
          <w:rFonts w:ascii="Times New Roman" w:eastAsia="方正仿宋_GBK" w:hAnsi="Times New Roman" w:hint="eastAsia"/>
          <w:sz w:val="32"/>
          <w:szCs w:val="32"/>
        </w:rPr>
        <w:t>确保春季森林草原防火工作有序、有力开展。要通过联合发文、联合检查、联合召开会议、联合开展专项行动等方式，协同应急、公安等部门共同抓实森林草原防火工作。</w:t>
      </w:r>
    </w:p>
    <w:p w:rsidR="008E6976" w:rsidRDefault="008E6976" w:rsidP="00DC57D6">
      <w:pPr>
        <w:tabs>
          <w:tab w:val="left" w:pos="7560"/>
        </w:tabs>
        <w:adjustRightInd w:val="0"/>
        <w:snapToGrid w:val="0"/>
        <w:spacing w:line="560" w:lineRule="exact"/>
        <w:ind w:firstLineChars="200" w:firstLine="31680"/>
        <w:rPr>
          <w:rFonts w:ascii="Times New Roman" w:eastAsia="方正仿宋_GBK" w:hAnsi="Times New Roman"/>
          <w:sz w:val="32"/>
          <w:szCs w:val="32"/>
        </w:rPr>
      </w:pPr>
      <w:r>
        <w:rPr>
          <w:rFonts w:ascii="Times New Roman" w:eastAsia="方正楷体_GBK" w:hAnsi="Times New Roman" w:hint="eastAsia"/>
          <w:sz w:val="32"/>
          <w:szCs w:val="32"/>
        </w:rPr>
        <w:t>（三）严肃纪律。</w:t>
      </w:r>
      <w:r>
        <w:rPr>
          <w:rFonts w:ascii="Times New Roman" w:eastAsia="方正仿宋_GBK" w:hAnsi="Times New Roman" w:hint="eastAsia"/>
          <w:kern w:val="0"/>
          <w:sz w:val="32"/>
          <w:szCs w:val="32"/>
          <w:shd w:val="clear" w:color="auto" w:fill="FFFFFF"/>
        </w:rPr>
        <w:t>各区县要采取明察暗访、随机抽查等方式开展督促检查，对存在问题列出清单，落实整改责任，明确整改时限，强化整改落实，坚决杜绝走形式、走过场的情况发生。</w:t>
      </w:r>
      <w:r>
        <w:rPr>
          <w:rFonts w:ascii="Times New Roman" w:eastAsia="方正仿宋_GBK" w:hAnsi="Times New Roman" w:hint="eastAsia"/>
          <w:sz w:val="32"/>
          <w:szCs w:val="32"/>
        </w:rPr>
        <w:t>对森林草原防火职责不清、任务不明，责任措施落实不到位，履行职责不力导致引发森林草原火灾的，将严肃问责追责。构成违纪的，依照有关规定对相关责任人给予纪律处分；涉嫌犯罪的，移送司法机关处理。</w:t>
      </w:r>
    </w:p>
    <w:p w:rsidR="008E6976" w:rsidRDefault="008E6976">
      <w:pPr>
        <w:adjustRightInd w:val="0"/>
        <w:snapToGrid w:val="0"/>
        <w:spacing w:line="560" w:lineRule="exact"/>
        <w:rPr>
          <w:rFonts w:ascii="Times New Roman" w:eastAsia="方正仿宋_GBK" w:hAnsi="Times New Roman"/>
          <w:sz w:val="32"/>
          <w:szCs w:val="32"/>
        </w:rPr>
      </w:pPr>
    </w:p>
    <w:p w:rsidR="008E6976" w:rsidRDefault="008E6976">
      <w:pPr>
        <w:spacing w:line="550" w:lineRule="exact"/>
        <w:rPr>
          <w:rFonts w:ascii="Times New Roman" w:eastAsia="方正仿宋_GBK" w:hAnsi="Times New Roman"/>
          <w:sz w:val="32"/>
          <w:szCs w:val="32"/>
        </w:rPr>
      </w:pPr>
    </w:p>
    <w:p w:rsidR="008E6976" w:rsidRDefault="008E6976" w:rsidP="00DC57D6">
      <w:pPr>
        <w:spacing w:line="550" w:lineRule="exact"/>
        <w:ind w:firstLineChars="1676" w:firstLine="31680"/>
        <w:rPr>
          <w:rFonts w:ascii="Times New Roman" w:eastAsia="方正仿宋_GBK" w:hAnsi="Times New Roman"/>
          <w:sz w:val="32"/>
          <w:szCs w:val="32"/>
        </w:rPr>
      </w:pPr>
      <w:r>
        <w:rPr>
          <w:rFonts w:ascii="Times New Roman" w:eastAsia="方正仿宋_GBK" w:hAnsi="Times New Roman" w:hint="eastAsia"/>
          <w:sz w:val="32"/>
          <w:szCs w:val="32"/>
        </w:rPr>
        <w:t>重庆市林业局</w:t>
      </w:r>
    </w:p>
    <w:p w:rsidR="008E6976" w:rsidRDefault="008E6976" w:rsidP="00DC57D6">
      <w:pPr>
        <w:ind w:firstLineChars="1600" w:firstLine="31680"/>
        <w:jc w:val="left"/>
        <w:rPr>
          <w:rFonts w:ascii="Times New Roman" w:eastAsia="方正仿宋_GBK" w:hAnsi="Times New Roman"/>
          <w:sz w:val="32"/>
          <w:szCs w:val="32"/>
        </w:rPr>
      </w:pPr>
      <w:r>
        <w:rPr>
          <w:rFonts w:ascii="Times New Roman" w:eastAsia="方正仿宋_GBK" w:hAnsi="Times New Roman"/>
          <w:sz w:val="32"/>
          <w:szCs w:val="32"/>
        </w:rPr>
        <w:t>2020</w:t>
      </w:r>
      <w:r>
        <w:rPr>
          <w:rFonts w:ascii="Times New Roman" w:eastAsia="方正仿宋_GBK" w:hAnsi="Times New Roman" w:hint="eastAsia"/>
          <w:sz w:val="32"/>
          <w:szCs w:val="32"/>
        </w:rPr>
        <w:t>年</w:t>
      </w:r>
      <w:r>
        <w:rPr>
          <w:rFonts w:ascii="Times New Roman" w:eastAsia="方正仿宋_GBK" w:hAnsi="Times New Roman"/>
          <w:sz w:val="32"/>
          <w:szCs w:val="32"/>
        </w:rPr>
        <w:t>12</w:t>
      </w:r>
      <w:r>
        <w:rPr>
          <w:rFonts w:ascii="Times New Roman" w:eastAsia="方正仿宋_GBK" w:hAnsi="Times New Roman" w:hint="eastAsia"/>
          <w:sz w:val="32"/>
          <w:szCs w:val="32"/>
        </w:rPr>
        <w:t>月</w:t>
      </w:r>
      <w:r>
        <w:rPr>
          <w:rFonts w:ascii="Times New Roman" w:eastAsia="方正仿宋_GBK" w:hAnsi="Times New Roman"/>
          <w:sz w:val="32"/>
          <w:szCs w:val="32"/>
        </w:rPr>
        <w:t>27</w:t>
      </w:r>
      <w:r>
        <w:rPr>
          <w:rFonts w:ascii="Times New Roman" w:eastAsia="方正仿宋_GBK" w:hAnsi="Times New Roman" w:hint="eastAsia"/>
          <w:sz w:val="32"/>
          <w:szCs w:val="32"/>
        </w:rPr>
        <w:t>日</w:t>
      </w: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jc w:val="left"/>
        <w:rPr>
          <w:rFonts w:ascii="Times New Roman" w:eastAsia="方正仿宋_GBK" w:hAnsi="Times New Roman"/>
          <w:sz w:val="32"/>
          <w:szCs w:val="32"/>
        </w:rPr>
      </w:pPr>
    </w:p>
    <w:p w:rsidR="008E6976" w:rsidRDefault="008E6976">
      <w:pPr>
        <w:rPr>
          <w:rFonts w:ascii="Times New Roman" w:hAnsi="Times New Roman"/>
        </w:rPr>
      </w:pPr>
    </w:p>
    <w:p w:rsidR="008E6976" w:rsidRDefault="008E6976">
      <w:pPr>
        <w:pStyle w:val="BodyText"/>
        <w:rPr>
          <w:rFonts w:ascii="Times New Roman" w:hAnsi="Times New Roman"/>
        </w:rPr>
      </w:pPr>
    </w:p>
    <w:p w:rsidR="008E6976" w:rsidRDefault="008E6976">
      <w:pPr>
        <w:pStyle w:val="BodyText"/>
        <w:rPr>
          <w:rFonts w:ascii="Times New Roman" w:hAnsi="Times New Roman"/>
        </w:rPr>
      </w:pPr>
    </w:p>
    <w:p w:rsidR="008E6976" w:rsidRDefault="008E6976">
      <w:pPr>
        <w:pStyle w:val="BodyText"/>
        <w:rPr>
          <w:rFonts w:ascii="Times New Roman" w:hAnsi="Times New Roman"/>
        </w:rPr>
      </w:pPr>
    </w:p>
    <w:p w:rsidR="008E6976" w:rsidRDefault="008E6976">
      <w:pPr>
        <w:pStyle w:val="BodyText"/>
        <w:rPr>
          <w:rFonts w:ascii="Times New Roman" w:hAnsi="Times New Roman"/>
        </w:rPr>
      </w:pPr>
    </w:p>
    <w:p w:rsidR="008E6976" w:rsidRDefault="008E6976">
      <w:pPr>
        <w:pStyle w:val="BodyText"/>
        <w:rPr>
          <w:rFonts w:ascii="Times New Roman" w:hAnsi="Times New Roman"/>
        </w:rPr>
      </w:pPr>
    </w:p>
    <w:p w:rsidR="008E6976" w:rsidRDefault="008E6976">
      <w:pPr>
        <w:pStyle w:val="BodyText"/>
        <w:rPr>
          <w:rFonts w:ascii="Times New Roman" w:hAnsi="Times New Roman"/>
        </w:rPr>
      </w:pPr>
    </w:p>
    <w:p w:rsidR="008E6976" w:rsidRDefault="008E6976">
      <w:pPr>
        <w:pStyle w:val="BodyText"/>
      </w:pPr>
    </w:p>
    <w:p w:rsidR="008E6976" w:rsidRDefault="008E6976">
      <w:pPr>
        <w:pStyle w:val="BodyText"/>
      </w:pPr>
    </w:p>
    <w:p w:rsidR="008E6976" w:rsidRDefault="008E6976">
      <w:pPr>
        <w:pStyle w:val="BodyText"/>
      </w:pPr>
    </w:p>
    <w:p w:rsidR="008E6976" w:rsidRDefault="008E6976">
      <w:pPr>
        <w:pStyle w:val="BodyText"/>
      </w:pPr>
    </w:p>
    <w:p w:rsidR="008E6976" w:rsidRDefault="008E6976">
      <w:pPr>
        <w:pStyle w:val="BodyText"/>
      </w:pPr>
    </w:p>
    <w:p w:rsidR="008E6976" w:rsidRDefault="008E6976">
      <w:pPr>
        <w:pStyle w:val="BodyText"/>
      </w:pPr>
    </w:p>
    <w:p w:rsidR="008E6976" w:rsidRDefault="008E6976">
      <w:pPr>
        <w:pStyle w:val="BodyText"/>
      </w:pPr>
    </w:p>
    <w:p w:rsidR="008E6976" w:rsidRDefault="008E6976">
      <w:pPr>
        <w:pStyle w:val="BodyText"/>
      </w:pPr>
    </w:p>
    <w:p w:rsidR="008E6976" w:rsidRDefault="008E6976">
      <w:pPr>
        <w:pStyle w:val="BodyText"/>
      </w:pPr>
    </w:p>
    <w:p w:rsidR="008E6976" w:rsidRDefault="008E6976">
      <w:pPr>
        <w:pStyle w:val="BodyText"/>
      </w:pPr>
      <w:bookmarkStart w:id="0" w:name="_GoBack"/>
      <w:bookmarkEnd w:id="0"/>
    </w:p>
    <w:p w:rsidR="008E6976" w:rsidRDefault="008E6976">
      <w:pPr>
        <w:pStyle w:val="BodyText"/>
      </w:pPr>
    </w:p>
    <w:p w:rsidR="008E6976" w:rsidRDefault="008E6976">
      <w:pPr>
        <w:pStyle w:val="BodyText"/>
      </w:pPr>
    </w:p>
    <w:p w:rsidR="008E6976" w:rsidRDefault="008E6976">
      <w:pPr>
        <w:pStyle w:val="BodyText"/>
      </w:pPr>
    </w:p>
    <w:p w:rsidR="008E6976" w:rsidRDefault="008E6976">
      <w:pPr>
        <w:pStyle w:val="BodyText"/>
      </w:pPr>
    </w:p>
    <w:p w:rsidR="008E6976" w:rsidRDefault="008E6976">
      <w:pPr>
        <w:pStyle w:val="BodyText"/>
      </w:pPr>
    </w:p>
    <w:p w:rsidR="008E6976" w:rsidRDefault="008E6976">
      <w:pPr>
        <w:pStyle w:val="BodyText"/>
      </w:pPr>
    </w:p>
    <w:p w:rsidR="008E6976" w:rsidRDefault="008E6976">
      <w:pPr>
        <w:pStyle w:val="BodyText"/>
      </w:pPr>
    </w:p>
    <w:p w:rsidR="008E6976" w:rsidRDefault="008E6976">
      <w:pPr>
        <w:spacing w:line="240" w:lineRule="exact"/>
        <w:rPr>
          <w:rFonts w:ascii="Times New Roman" w:eastAsia="方正仿宋_GBK" w:hAnsi="Times New Roman"/>
          <w:sz w:val="28"/>
          <w:szCs w:val="28"/>
        </w:rPr>
      </w:pPr>
      <w:r>
        <w:rPr>
          <w:noProof/>
        </w:rPr>
        <w:pict>
          <v:line id="_x0000_s1029" style="position:absolute;left:0;text-align:left;z-index:251660288" from="1.2pt,8.75pt" to="442.2pt,8.75pt" o:gfxdata="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o6LX3UAAAABwEAAA8AAAAAAAAAAQAg&#10;AAAAIgAAAGRycy9kb3ducmV2LnhtbFBLAQIUABQAAAAIAIdO4kB8qnGR2QEAAJcDAAAOAAAAAAAA&#10;AAEAIAAAACMBAABkcnMvZTJvRG9jLnhtbFBLBQYAAAAABgAGAFkBAABuBQAAAAA=&#10;" strokeweight="1pt"/>
        </w:pict>
      </w:r>
    </w:p>
    <w:p w:rsidR="008E6976" w:rsidRDefault="008E6976" w:rsidP="00CD31A4">
      <w:pPr>
        <w:pStyle w:val="BodyText"/>
        <w:ind w:firstLineChars="100" w:firstLine="31680"/>
      </w:pPr>
      <w:r>
        <w:rPr>
          <w:noProof/>
        </w:rPr>
        <w:pict>
          <v:line id="_x0000_s1030" style="position:absolute;left:0;text-align:left;z-index:251661312" from="1.45pt,28.1pt" to="442.45pt,28.1pt" o:gfxdata="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E/YoC1AAAAAcBAAAPAAAAAAAAAAEAIAAA&#10;ACIAAABkcnMvZG93bnJldi54bWxQSwECFAAUAAAACACHTuJA2w+1btcBAACZAwAADgAAAAAAAAAB&#10;ACAAAAAjAQAAZHJzL2Uyb0RvYy54bWxQSwUGAAAAAAYABgBZAQAAbAUAAAAA&#10;" strokeweight="1pt"/>
        </w:pict>
      </w:r>
      <w:r>
        <w:rPr>
          <w:rFonts w:ascii="Times New Roman" w:eastAsia="方正仿宋_GBK" w:hAnsi="Times New Roman" w:hint="eastAsia"/>
          <w:sz w:val="28"/>
          <w:szCs w:val="28"/>
        </w:rPr>
        <w:t>重庆市武隆区林业局办公室</w:t>
      </w:r>
      <w:r>
        <w:rPr>
          <w:rFonts w:ascii="Times New Roman" w:eastAsia="方正仿宋_GBK" w:hAnsi="Times New Roman"/>
          <w:sz w:val="28"/>
          <w:szCs w:val="28"/>
        </w:rPr>
        <w:t xml:space="preserve">                2020</w:t>
      </w:r>
      <w:r>
        <w:rPr>
          <w:rFonts w:ascii="Times New Roman" w:eastAsia="方正仿宋_GBK" w:hAnsi="Times New Roman" w:hint="eastAsia"/>
          <w:sz w:val="28"/>
          <w:szCs w:val="28"/>
        </w:rPr>
        <w:t>年</w:t>
      </w:r>
      <w:r>
        <w:rPr>
          <w:rFonts w:ascii="Times New Roman" w:eastAsia="方正仿宋_GBK" w:hAnsi="Times New Roman"/>
          <w:sz w:val="28"/>
          <w:szCs w:val="28"/>
        </w:rPr>
        <w:t>12</w:t>
      </w:r>
      <w:r>
        <w:rPr>
          <w:rFonts w:ascii="Times New Roman" w:eastAsia="方正仿宋_GBK" w:hAnsi="Times New Roman" w:hint="eastAsia"/>
          <w:sz w:val="28"/>
          <w:szCs w:val="28"/>
        </w:rPr>
        <w:t>月</w:t>
      </w:r>
      <w:r>
        <w:rPr>
          <w:rFonts w:ascii="Times New Roman" w:eastAsia="方正仿宋_GBK" w:hAnsi="Times New Roman"/>
          <w:sz w:val="28"/>
          <w:szCs w:val="28"/>
        </w:rPr>
        <w:t>29</w:t>
      </w:r>
      <w:r>
        <w:rPr>
          <w:rFonts w:ascii="Times New Roman" w:eastAsia="方正仿宋_GBK" w:hAnsi="Times New Roman" w:hint="eastAsia"/>
          <w:sz w:val="28"/>
          <w:szCs w:val="28"/>
        </w:rPr>
        <w:t>日印发</w:t>
      </w:r>
    </w:p>
    <w:sectPr w:rsidR="008E6976" w:rsidSect="005C0C8F">
      <w:footerReference w:type="default" r:id="rId6"/>
      <w:pgSz w:w="11906" w:h="16838"/>
      <w:pgMar w:top="2098" w:right="1531" w:bottom="1984"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976" w:rsidRDefault="008E6976" w:rsidP="005C0C8F">
      <w:r>
        <w:separator/>
      </w:r>
    </w:p>
  </w:endnote>
  <w:endnote w:type="continuationSeparator" w:id="1">
    <w:p w:rsidR="008E6976" w:rsidRDefault="008E6976" w:rsidP="005C0C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976" w:rsidRDefault="008E697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E6976" w:rsidRPr="00A10365" w:rsidRDefault="008E6976">
                <w:pPr>
                  <w:pStyle w:val="Footer"/>
                  <w:rPr>
                    <w:rFonts w:ascii="宋体" w:cs="宋体"/>
                    <w:sz w:val="28"/>
                    <w:szCs w:val="28"/>
                  </w:rPr>
                </w:pPr>
                <w:r w:rsidRPr="00A10365">
                  <w:rPr>
                    <w:rFonts w:ascii="宋体" w:hAnsi="宋体" w:cs="宋体"/>
                    <w:sz w:val="28"/>
                    <w:szCs w:val="28"/>
                  </w:rPr>
                  <w:fldChar w:fldCharType="begin"/>
                </w:r>
                <w:r w:rsidRPr="00A10365">
                  <w:rPr>
                    <w:rFonts w:ascii="宋体" w:hAnsi="宋体" w:cs="宋体"/>
                    <w:sz w:val="28"/>
                    <w:szCs w:val="28"/>
                  </w:rPr>
                  <w:instrText xml:space="preserve"> PAGE  \* MERGEFORMAT </w:instrText>
                </w:r>
                <w:r w:rsidRPr="00A10365">
                  <w:rPr>
                    <w:rFonts w:ascii="宋体" w:hAnsi="宋体" w:cs="宋体"/>
                    <w:sz w:val="28"/>
                    <w:szCs w:val="28"/>
                  </w:rPr>
                  <w:fldChar w:fldCharType="separate"/>
                </w:r>
                <w:r>
                  <w:rPr>
                    <w:rFonts w:ascii="宋体" w:hAnsi="宋体" w:cs="宋体"/>
                    <w:noProof/>
                    <w:sz w:val="28"/>
                    <w:szCs w:val="28"/>
                  </w:rPr>
                  <w:t>- 1 -</w:t>
                </w:r>
                <w:r w:rsidRPr="00A10365">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976" w:rsidRDefault="008E6976" w:rsidP="005C0C8F">
      <w:r>
        <w:separator/>
      </w:r>
    </w:p>
  </w:footnote>
  <w:footnote w:type="continuationSeparator" w:id="1">
    <w:p w:rsidR="008E6976" w:rsidRDefault="008E6976" w:rsidP="005C0C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F1A499E"/>
    <w:rsid w:val="005C0C8F"/>
    <w:rsid w:val="008E6976"/>
    <w:rsid w:val="00A10365"/>
    <w:rsid w:val="00CD31A4"/>
    <w:rsid w:val="00DC57D6"/>
    <w:rsid w:val="324915DA"/>
    <w:rsid w:val="3D406EFF"/>
    <w:rsid w:val="49CB3A23"/>
    <w:rsid w:val="6F1A499E"/>
    <w:rsid w:val="73697BBA"/>
    <w:rsid w:val="74CA1869"/>
    <w:rsid w:val="7BE571C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5C0C8F"/>
    <w:pPr>
      <w:widowControl w:val="0"/>
      <w:jc w:val="both"/>
    </w:pPr>
    <w:rPr>
      <w:rFonts w:ascii="Calibri" w:hAnsi="Calibri"/>
      <w:szCs w:val="24"/>
    </w:rPr>
  </w:style>
  <w:style w:type="paragraph" w:styleId="Heading1">
    <w:name w:val="heading 1"/>
    <w:basedOn w:val="Normal"/>
    <w:next w:val="Normal"/>
    <w:link w:val="Heading1Char"/>
    <w:uiPriority w:val="99"/>
    <w:qFormat/>
    <w:rsid w:val="005C0C8F"/>
    <w:pPr>
      <w:keepNext/>
      <w:keepLines/>
      <w:spacing w:line="576" w:lineRule="auto"/>
      <w:outlineLvl w:val="0"/>
    </w:pPr>
    <w:rPr>
      <w:b/>
      <w:kern w:val="44"/>
      <w:sz w:val="44"/>
    </w:rPr>
  </w:style>
  <w:style w:type="paragraph" w:styleId="Heading2">
    <w:name w:val="heading 2"/>
    <w:basedOn w:val="Normal"/>
    <w:next w:val="Normal"/>
    <w:link w:val="Heading2Char"/>
    <w:uiPriority w:val="99"/>
    <w:qFormat/>
    <w:rsid w:val="005C0C8F"/>
    <w:pPr>
      <w:keepNext/>
      <w:keepLines/>
      <w:spacing w:line="413" w:lineRule="auto"/>
      <w:outlineLvl w:val="1"/>
    </w:pPr>
    <w:rPr>
      <w:rFonts w:ascii="Arial" w:eastAsia="黑体" w:hAnsi="Arial"/>
      <w:b/>
      <w:sz w:val="32"/>
    </w:rPr>
  </w:style>
  <w:style w:type="paragraph" w:styleId="Heading3">
    <w:name w:val="heading 3"/>
    <w:basedOn w:val="Normal"/>
    <w:next w:val="Normal"/>
    <w:link w:val="Heading3Char"/>
    <w:uiPriority w:val="99"/>
    <w:qFormat/>
    <w:rsid w:val="005C0C8F"/>
    <w:pPr>
      <w:keepNext/>
      <w:keepLines/>
      <w:spacing w:line="413" w:lineRule="auto"/>
      <w:outlineLvl w:val="2"/>
    </w:pPr>
    <w:rPr>
      <w:b/>
      <w:sz w:val="32"/>
    </w:rPr>
  </w:style>
  <w:style w:type="paragraph" w:styleId="Heading4">
    <w:name w:val="heading 4"/>
    <w:basedOn w:val="Normal"/>
    <w:next w:val="Normal"/>
    <w:link w:val="Heading4Char"/>
    <w:uiPriority w:val="99"/>
    <w:qFormat/>
    <w:rsid w:val="005C0C8F"/>
    <w:pPr>
      <w:keepNext/>
      <w:keepLines/>
      <w:spacing w:line="372" w:lineRule="auto"/>
      <w:outlineLvl w:val="3"/>
    </w:pPr>
    <w:rPr>
      <w:rFonts w:ascii="Arial" w:eastAsia="黑体" w:hAnsi="Arial"/>
      <w:b/>
      <w:sz w:val="28"/>
    </w:rPr>
  </w:style>
  <w:style w:type="paragraph" w:styleId="Heading5">
    <w:name w:val="heading 5"/>
    <w:basedOn w:val="Normal"/>
    <w:next w:val="Normal"/>
    <w:link w:val="Heading5Char"/>
    <w:uiPriority w:val="99"/>
    <w:qFormat/>
    <w:rsid w:val="005C0C8F"/>
    <w:pPr>
      <w:keepNext/>
      <w:keepLines/>
      <w:spacing w:line="372" w:lineRule="auto"/>
      <w:outlineLvl w:val="4"/>
    </w:pPr>
    <w:rPr>
      <w:b/>
      <w:sz w:val="28"/>
    </w:rPr>
  </w:style>
  <w:style w:type="paragraph" w:styleId="Heading6">
    <w:name w:val="heading 6"/>
    <w:basedOn w:val="Normal"/>
    <w:next w:val="Normal"/>
    <w:link w:val="Heading6Char"/>
    <w:uiPriority w:val="99"/>
    <w:qFormat/>
    <w:rsid w:val="005C0C8F"/>
    <w:pPr>
      <w:keepNext/>
      <w:keepLines/>
      <w:spacing w:line="317" w:lineRule="auto"/>
      <w:outlineLvl w:val="5"/>
    </w:pPr>
    <w:rPr>
      <w:rFonts w:ascii="Arial" w:eastAsia="黑体" w:hAnsi="Arial"/>
      <w:b/>
      <w:sz w:val="24"/>
    </w:rPr>
  </w:style>
  <w:style w:type="paragraph" w:styleId="Heading7">
    <w:name w:val="heading 7"/>
    <w:basedOn w:val="Normal"/>
    <w:next w:val="Normal"/>
    <w:link w:val="Heading7Char"/>
    <w:uiPriority w:val="99"/>
    <w:qFormat/>
    <w:rsid w:val="005C0C8F"/>
    <w:pPr>
      <w:keepNext/>
      <w:keepLines/>
      <w:spacing w:line="317" w:lineRule="auto"/>
      <w:outlineLvl w:val="6"/>
    </w:pPr>
    <w:rPr>
      <w:b/>
      <w:sz w:val="24"/>
    </w:rPr>
  </w:style>
  <w:style w:type="paragraph" w:styleId="Heading8">
    <w:name w:val="heading 8"/>
    <w:basedOn w:val="Normal"/>
    <w:next w:val="Normal"/>
    <w:link w:val="Heading8Char"/>
    <w:uiPriority w:val="99"/>
    <w:qFormat/>
    <w:rsid w:val="005C0C8F"/>
    <w:pPr>
      <w:keepNext/>
      <w:keepLines/>
      <w:spacing w:line="317" w:lineRule="auto"/>
      <w:outlineLvl w:val="7"/>
    </w:pPr>
    <w:rPr>
      <w:rFonts w:ascii="Arial" w:eastAsia="黑体" w:hAnsi="Arial"/>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1A8"/>
    <w:rPr>
      <w:rFonts w:ascii="Calibri" w:hAnsi="Calibri"/>
      <w:b/>
      <w:bCs/>
      <w:kern w:val="44"/>
      <w:sz w:val="44"/>
      <w:szCs w:val="44"/>
    </w:rPr>
  </w:style>
  <w:style w:type="character" w:customStyle="1" w:styleId="Heading2Char">
    <w:name w:val="Heading 2 Char"/>
    <w:basedOn w:val="DefaultParagraphFont"/>
    <w:link w:val="Heading2"/>
    <w:uiPriority w:val="9"/>
    <w:semiHidden/>
    <w:rsid w:val="00E841A8"/>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E841A8"/>
    <w:rPr>
      <w:rFonts w:ascii="Calibri" w:hAnsi="Calibri"/>
      <w:b/>
      <w:bCs/>
      <w:sz w:val="32"/>
      <w:szCs w:val="32"/>
    </w:rPr>
  </w:style>
  <w:style w:type="character" w:customStyle="1" w:styleId="Heading4Char">
    <w:name w:val="Heading 4 Char"/>
    <w:basedOn w:val="DefaultParagraphFont"/>
    <w:link w:val="Heading4"/>
    <w:uiPriority w:val="9"/>
    <w:semiHidden/>
    <w:rsid w:val="00E841A8"/>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E841A8"/>
    <w:rPr>
      <w:rFonts w:ascii="Calibri" w:hAnsi="Calibri"/>
      <w:b/>
      <w:bCs/>
      <w:sz w:val="28"/>
      <w:szCs w:val="28"/>
    </w:rPr>
  </w:style>
  <w:style w:type="character" w:customStyle="1" w:styleId="Heading6Char">
    <w:name w:val="Heading 6 Char"/>
    <w:basedOn w:val="DefaultParagraphFont"/>
    <w:link w:val="Heading6"/>
    <w:uiPriority w:val="9"/>
    <w:semiHidden/>
    <w:rsid w:val="00E841A8"/>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uiPriority w:val="9"/>
    <w:semiHidden/>
    <w:rsid w:val="00E841A8"/>
    <w:rPr>
      <w:rFonts w:ascii="Calibri" w:hAnsi="Calibri"/>
      <w:b/>
      <w:bCs/>
      <w:sz w:val="24"/>
      <w:szCs w:val="24"/>
    </w:rPr>
  </w:style>
  <w:style w:type="character" w:customStyle="1" w:styleId="Heading8Char">
    <w:name w:val="Heading 8 Char"/>
    <w:basedOn w:val="DefaultParagraphFont"/>
    <w:link w:val="Heading8"/>
    <w:uiPriority w:val="9"/>
    <w:semiHidden/>
    <w:rsid w:val="00E841A8"/>
    <w:rPr>
      <w:rFonts w:asciiTheme="majorHAnsi" w:eastAsiaTheme="majorEastAsia" w:hAnsiTheme="majorHAnsi" w:cstheme="majorBidi"/>
      <w:sz w:val="24"/>
      <w:szCs w:val="24"/>
    </w:rPr>
  </w:style>
  <w:style w:type="paragraph" w:styleId="BodyText">
    <w:name w:val="Body Text"/>
    <w:basedOn w:val="Normal"/>
    <w:link w:val="BodyTextChar"/>
    <w:uiPriority w:val="99"/>
    <w:rsid w:val="005C0C8F"/>
    <w:rPr>
      <w:rFonts w:eastAsia="仿宋_GB2312"/>
    </w:rPr>
  </w:style>
  <w:style w:type="character" w:customStyle="1" w:styleId="BodyTextChar">
    <w:name w:val="Body Text Char"/>
    <w:basedOn w:val="DefaultParagraphFont"/>
    <w:link w:val="BodyText"/>
    <w:uiPriority w:val="99"/>
    <w:semiHidden/>
    <w:rsid w:val="00E841A8"/>
    <w:rPr>
      <w:rFonts w:ascii="Calibri" w:hAnsi="Calibri"/>
      <w:szCs w:val="24"/>
    </w:rPr>
  </w:style>
  <w:style w:type="paragraph" w:styleId="Footer">
    <w:name w:val="footer"/>
    <w:basedOn w:val="Normal"/>
    <w:link w:val="FooterChar"/>
    <w:uiPriority w:val="99"/>
    <w:rsid w:val="005C0C8F"/>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E841A8"/>
    <w:rPr>
      <w:rFonts w:ascii="Calibri" w:hAnsi="Calibri"/>
      <w:sz w:val="18"/>
      <w:szCs w:val="18"/>
    </w:rPr>
  </w:style>
  <w:style w:type="paragraph" w:styleId="Header">
    <w:name w:val="header"/>
    <w:basedOn w:val="Normal"/>
    <w:link w:val="HeaderChar"/>
    <w:uiPriority w:val="99"/>
    <w:rsid w:val="005C0C8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E841A8"/>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9</Pages>
  <Words>523</Words>
  <Characters>2987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2020-12-29T02:28:00Z</dcterms:created>
  <dcterms:modified xsi:type="dcterms:W3CDTF">2020-12-30T02:18:00Z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