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right="654"/>
        <w:jc w:val="left"/>
        <w:rPr>
          <w:rFonts w:hint="eastAsia" w:ascii="Times New Roman" w:hAnsi="Times New Roman" w:eastAsia="方正黑体_GBK" w:cs="Times New Roman"/>
          <w:color w:val="auto"/>
          <w:szCs w:val="2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szCs w:val="22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</w:rPr>
        <w:t>重庆市武隆区教育委员会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1084" w:firstLineChars="30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</w:rPr>
        <w:t>关于</w:t>
      </w:r>
      <w:bookmarkStart w:id="0" w:name="_GoBack"/>
      <w:r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  <w:lang w:eastAsia="zh-CN"/>
        </w:rPr>
        <w:t>秋期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</w:rPr>
        <w:t>城区小学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  <w:lang w:eastAsia="zh-CN"/>
        </w:rPr>
        <w:t>和初中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</w:rPr>
        <w:t>一年级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  <w:lang w:eastAsia="zh-CN"/>
        </w:rPr>
        <w:t>招生报名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</w:rPr>
        <w:t>的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  <w:lang w:eastAsia="zh-CN"/>
        </w:rPr>
        <w:t>通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</w:rPr>
        <w:t>告</w:t>
      </w:r>
    </w:p>
    <w:bookmarkEnd w:id="0"/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6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outlineLvl w:val="9"/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</w:pPr>
      <w:r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  <w:t>2024年，重庆市义务教育学校招生全面使用“入学一件事”系统，报名方式新增网上通办，依托“渝快办”电脑端和手机APP，进行网上报名、线上录取，优化报名流程，简化审核材料，让数据多跑路，让群众少跑腿。今年，我区将城区小学、初中纳入“入学一件事”网上招生报名。为妥善做好城区小学和初中一年级招生报名工作，现就有关事宜通告如下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color w:val="auto"/>
          <w:sz w:val="30"/>
          <w:szCs w:val="30"/>
        </w:rPr>
        <w:t>一、招生计划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outlineLvl w:val="9"/>
        <w:rPr>
          <w:rFonts w:hint="default" w:ascii="方正仿宋_GBK" w:hAnsi="方正仿宋_GBK" w:cs="方正仿宋_GBK"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2024年秋期，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  <w:t>城区小学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一年级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  <w:t>计划招生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35个班1820人，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  <w:t>城区初中一年级计划招生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38个班1860人。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color w:val="auto"/>
          <w:sz w:val="30"/>
          <w:szCs w:val="30"/>
        </w:rPr>
        <w:t>二、入学条件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0"/>
          <w:szCs w:val="30"/>
          <w:lang w:eastAsia="zh-CN"/>
        </w:rPr>
        <w:t>（一）城区小学一年级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auto"/>
        <w:outlineLvl w:val="9"/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0"/>
          <w:szCs w:val="30"/>
          <w:lang w:eastAsia="zh-CN"/>
        </w:rPr>
        <w:t>第一批次</w:t>
      </w:r>
      <w:r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0"/>
          <w:szCs w:val="30"/>
          <w:lang w:eastAsia="zh-CN"/>
        </w:rPr>
        <w:t>“三对口”</w:t>
      </w:r>
      <w:r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eastAsia="zh-CN"/>
        </w:rPr>
        <w:t>入学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0"/>
          <w:szCs w:val="30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截至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2024年8月31日，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0"/>
          <w:szCs w:val="30"/>
          <w:lang w:eastAsia="zh-CN"/>
        </w:rPr>
        <w:t>年满6</w:t>
      </w:r>
      <w:r>
        <w:rPr>
          <w:rFonts w:hint="eastAsia" w:ascii="方正仿宋_GBK" w:hAnsi="方正仿宋_GBK" w:cs="方正仿宋_GBK"/>
          <w:b w:val="0"/>
          <w:bCs w:val="0"/>
          <w:color w:val="auto"/>
          <w:sz w:val="30"/>
          <w:szCs w:val="30"/>
          <w:lang w:val="en-US" w:eastAsia="zh-CN"/>
        </w:rPr>
        <w:t>.0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0"/>
          <w:szCs w:val="30"/>
          <w:lang w:eastAsia="zh-CN"/>
        </w:rPr>
        <w:t>周岁</w:t>
      </w:r>
      <w:r>
        <w:rPr>
          <w:rFonts w:hint="eastAsia" w:ascii="方正仿宋_GBK" w:hAnsi="方正仿宋_GBK" w:cs="方正仿宋_GBK"/>
          <w:b w:val="0"/>
          <w:bCs w:val="0"/>
          <w:color w:val="auto"/>
          <w:sz w:val="30"/>
          <w:szCs w:val="30"/>
          <w:lang w:eastAsia="zh-CN"/>
        </w:rPr>
        <w:t>的适龄儿童，即</w:t>
      </w:r>
      <w:r>
        <w:rPr>
          <w:rFonts w:hint="eastAsia" w:ascii="方正仿宋_GBK" w:hAnsi="方正仿宋_GBK" w:cs="方正仿宋_GBK"/>
          <w:b w:val="0"/>
          <w:bCs w:val="0"/>
          <w:color w:val="auto"/>
          <w:sz w:val="30"/>
          <w:szCs w:val="30"/>
          <w:lang w:val="en-US" w:eastAsia="zh-CN"/>
        </w:rPr>
        <w:t>2018年8月31日前出生（含8月31日）</w:t>
      </w:r>
      <w:r>
        <w:rPr>
          <w:rFonts w:hint="eastAsia" w:ascii="方正仿宋_GBK" w:hAnsi="方正仿宋_GBK" w:cs="方正仿宋_GBK"/>
          <w:b w:val="0"/>
          <w:bCs w:val="0"/>
          <w:color w:val="auto"/>
          <w:sz w:val="30"/>
          <w:szCs w:val="30"/>
          <w:lang w:eastAsia="zh-CN"/>
        </w:rPr>
        <w:t>，且</w:t>
      </w:r>
      <w:r>
        <w:rPr>
          <w:rFonts w:hint="eastAsia" w:ascii="方正仿宋_GBK" w:hAnsi="方正仿宋_GBK" w:cs="方正仿宋_GBK"/>
          <w:b w:val="0"/>
          <w:bCs w:val="0"/>
          <w:color w:val="auto"/>
          <w:sz w:val="30"/>
          <w:szCs w:val="30"/>
          <w:lang w:val="en-US" w:eastAsia="zh-CN"/>
        </w:rPr>
        <w:t>户籍随法定监护人</w:t>
      </w:r>
      <w:r>
        <w:rPr>
          <w:rFonts w:hint="eastAsia" w:ascii="方正仿宋_GBK" w:hAnsi="方正仿宋_GBK" w:cs="方正仿宋_GBK"/>
          <w:b w:val="0"/>
          <w:bCs w:val="0"/>
          <w:color w:val="auto"/>
          <w:sz w:val="30"/>
          <w:szCs w:val="30"/>
          <w:lang w:eastAsia="zh-CN"/>
        </w:rPr>
        <w:t>于</w:t>
      </w:r>
      <w:r>
        <w:rPr>
          <w:rFonts w:hint="eastAsia" w:ascii="方正仿宋_GBK" w:hAnsi="方正仿宋_GBK" w:cs="方正仿宋_GBK"/>
          <w:b w:val="0"/>
          <w:bCs w:val="0"/>
          <w:color w:val="auto"/>
          <w:sz w:val="30"/>
          <w:szCs w:val="30"/>
          <w:lang w:val="en-US" w:eastAsia="zh-CN"/>
        </w:rPr>
        <w:t>2024年4月30日前进入</w:t>
      </w:r>
      <w:r>
        <w:rPr>
          <w:rFonts w:hint="eastAsia" w:ascii="方正仿宋_GBK" w:hAnsi="方正仿宋_GBK" w:cs="方正仿宋_GBK"/>
          <w:b w:val="0"/>
          <w:bCs w:val="0"/>
          <w:color w:val="auto"/>
          <w:sz w:val="30"/>
          <w:szCs w:val="30"/>
          <w:lang w:eastAsia="zh-CN"/>
        </w:rPr>
        <w:t>城区小学招生范围内</w:t>
      </w:r>
      <w:r>
        <w:rPr>
          <w:rFonts w:hint="eastAsia" w:ascii="方正仿宋_GBK" w:hAnsi="方正仿宋_GBK" w:cs="方正仿宋_GBK"/>
          <w:b w:val="0"/>
          <w:bCs w:val="0"/>
          <w:color w:val="auto"/>
          <w:sz w:val="30"/>
          <w:szCs w:val="30"/>
          <w:lang w:val="en-US" w:eastAsia="zh-CN"/>
        </w:rPr>
        <w:t>，与法定监护人的户口、房屋产权证明和实际居住地</w:t>
      </w:r>
      <w:r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val="en-US" w:eastAsia="zh-CN"/>
        </w:rPr>
        <w:t>三者保持一致</w:t>
      </w:r>
      <w:r>
        <w:rPr>
          <w:rFonts w:hint="eastAsia" w:ascii="方正仿宋_GBK" w:hAnsi="方正仿宋_GBK" w:cs="方正仿宋_GBK"/>
          <w:b w:val="0"/>
          <w:bCs w:val="0"/>
          <w:color w:val="auto"/>
          <w:sz w:val="30"/>
          <w:szCs w:val="30"/>
          <w:lang w:val="en-US" w:eastAsia="zh-CN"/>
        </w:rPr>
        <w:t>。</w:t>
      </w:r>
      <w:r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val="en-US" w:eastAsia="zh-CN"/>
        </w:rPr>
        <w:t>此类适龄儿童，按照城区小学划片招生范围，根据户籍和产权住房所在地，在“对口学校”入学。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02" w:firstLineChars="200"/>
        <w:jc w:val="both"/>
        <w:textAlignment w:val="auto"/>
        <w:outlineLvl w:val="9"/>
        <w:rPr>
          <w:rFonts w:hint="default" w:ascii="方正仿宋_GBK" w:hAnsi="方正仿宋_GBK" w:cs="方正仿宋_GBK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val="en-US" w:eastAsia="zh-CN"/>
        </w:rPr>
        <w:t>第二批次，“户籍或房产”入学。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截至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2024年8月31日，</w:t>
      </w:r>
      <w:r>
        <w:rPr>
          <w:rFonts w:hint="eastAsia" w:ascii="方正仿宋_GBK" w:hAnsi="方正仿宋_GBK" w:cs="方正仿宋_GBK"/>
          <w:b w:val="0"/>
          <w:bCs w:val="0"/>
          <w:color w:val="auto"/>
          <w:sz w:val="30"/>
          <w:szCs w:val="30"/>
          <w:lang w:val="en-US" w:eastAsia="zh-CN"/>
        </w:rPr>
        <w:t>年满6岁零4个月的</w:t>
      </w:r>
      <w:r>
        <w:rPr>
          <w:rFonts w:hint="eastAsia" w:ascii="方正仿宋_GBK" w:hAnsi="方正仿宋_GBK" w:cs="方正仿宋_GBK"/>
          <w:b w:val="0"/>
          <w:bCs w:val="0"/>
          <w:color w:val="auto"/>
          <w:sz w:val="30"/>
          <w:szCs w:val="30"/>
          <w:lang w:eastAsia="zh-CN"/>
        </w:rPr>
        <w:t>适龄</w:t>
      </w:r>
      <w:r>
        <w:rPr>
          <w:rFonts w:hint="eastAsia" w:ascii="方正仿宋_GBK" w:hAnsi="方正仿宋_GBK" w:cs="方正仿宋_GBK"/>
          <w:b w:val="0"/>
          <w:bCs w:val="0"/>
          <w:color w:val="auto"/>
          <w:sz w:val="30"/>
          <w:szCs w:val="30"/>
          <w:lang w:val="en-US" w:eastAsia="zh-CN"/>
        </w:rPr>
        <w:t>儿童，</w:t>
      </w:r>
      <w:r>
        <w:rPr>
          <w:rFonts w:hint="eastAsia" w:ascii="方正仿宋_GBK" w:hAnsi="方正仿宋_GBK" w:cs="方正仿宋_GBK"/>
          <w:b w:val="0"/>
          <w:bCs w:val="0"/>
          <w:color w:val="auto"/>
          <w:sz w:val="30"/>
          <w:szCs w:val="30"/>
          <w:lang w:eastAsia="zh-CN"/>
        </w:rPr>
        <w:t>即</w:t>
      </w:r>
      <w:r>
        <w:rPr>
          <w:rFonts w:hint="eastAsia" w:ascii="方正仿宋_GBK" w:hAnsi="方正仿宋_GBK" w:cs="方正仿宋_GBK"/>
          <w:b w:val="0"/>
          <w:bCs w:val="0"/>
          <w:color w:val="auto"/>
          <w:sz w:val="30"/>
          <w:szCs w:val="30"/>
          <w:lang w:val="en-US" w:eastAsia="zh-CN"/>
        </w:rPr>
        <w:t>2018年4月30日前出生（含4月30日），且户籍或产权住房于2024年4月30日前进入</w:t>
      </w:r>
      <w:r>
        <w:rPr>
          <w:rFonts w:hint="eastAsia" w:ascii="方正仿宋_GBK" w:hAnsi="方正仿宋_GBK" w:cs="方正仿宋_GBK"/>
          <w:b w:val="0"/>
          <w:bCs w:val="0"/>
          <w:color w:val="auto"/>
          <w:sz w:val="30"/>
          <w:szCs w:val="30"/>
          <w:lang w:eastAsia="zh-CN"/>
        </w:rPr>
        <w:t>城区小学招生范围内，挂靠户口需</w:t>
      </w:r>
      <w:r>
        <w:rPr>
          <w:rFonts w:hint="eastAsia" w:ascii="方正仿宋_GBK" w:hAnsi="方正仿宋_GBK" w:cs="方正仿宋_GBK"/>
          <w:b w:val="0"/>
          <w:bCs w:val="0"/>
          <w:color w:val="auto"/>
          <w:sz w:val="30"/>
          <w:szCs w:val="30"/>
          <w:lang w:val="en-US" w:eastAsia="zh-CN"/>
        </w:rPr>
        <w:t>3年及以上，产权住房需实际入住。</w:t>
      </w:r>
      <w:r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val="en-US" w:eastAsia="zh-CN"/>
        </w:rPr>
        <w:t>此类适龄儿童，按照城区小学划片招生范围，根据户籍或产权住房所在地，在对应学校入学。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auto"/>
        <w:outlineLvl w:val="9"/>
        <w:rPr>
          <w:rFonts w:hint="eastAsia" w:ascii="方正仿宋_GBK" w:hAnsi="方正仿宋_GBK" w:cs="方正仿宋_GBK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val="en-US" w:eastAsia="zh-CN"/>
        </w:rPr>
        <w:t>第三批次，“调剂入学”。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截至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2024年8月31日，</w:t>
      </w:r>
      <w:r>
        <w:rPr>
          <w:rFonts w:hint="eastAsia" w:ascii="方正仿宋_GBK" w:hAnsi="方正仿宋_GBK" w:cs="方正仿宋_GBK"/>
          <w:b w:val="0"/>
          <w:bCs w:val="0"/>
          <w:color w:val="auto"/>
          <w:sz w:val="30"/>
          <w:szCs w:val="30"/>
          <w:lang w:val="en-US" w:eastAsia="zh-CN"/>
        </w:rPr>
        <w:t>年满6岁零4个月的适龄儿童，即2018年4月30日前出生（含4月30日），且符合下列条件之一：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outlineLvl w:val="9"/>
        <w:rPr>
          <w:rFonts w:hint="eastAsia" w:ascii="方正仿宋_GBK" w:hAnsi="方正仿宋_GBK" w:cs="方正仿宋_GBK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方正仿宋_GBK" w:cs="方正仿宋_GBK"/>
          <w:b w:val="0"/>
          <w:bCs w:val="0"/>
          <w:color w:val="auto"/>
          <w:sz w:val="30"/>
          <w:szCs w:val="30"/>
          <w:lang w:val="en-US" w:eastAsia="zh-CN"/>
        </w:rPr>
        <w:t>1.法定监护人在武隆城区经商，且截至2024年4月30日连续1年及以上依法按期进行纳税申报，并缴纳应缴税费。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outlineLvl w:val="9"/>
        <w:rPr>
          <w:rFonts w:hint="eastAsia" w:ascii="方正仿宋_GBK" w:hAnsi="方正仿宋_GBK" w:cs="方正仿宋_GBK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方正仿宋_GBK" w:cs="方正仿宋_GBK"/>
          <w:b w:val="0"/>
          <w:bCs w:val="0"/>
          <w:color w:val="auto"/>
          <w:sz w:val="30"/>
          <w:szCs w:val="30"/>
          <w:lang w:val="en-US" w:eastAsia="zh-CN"/>
        </w:rPr>
        <w:t>2.法定监护人在武隆城区务工，且截至2024年4月30日连续1年及以上在武隆区人力社保部门缴纳城镇职工养老保险。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outlineLvl w:val="9"/>
        <w:rPr>
          <w:rFonts w:hint="default" w:ascii="方正仿宋_GBK" w:hAnsi="方正仿宋_GBK" w:cs="方正仿宋_GBK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方正仿宋_GBK" w:cs="方正仿宋_GBK"/>
          <w:b w:val="0"/>
          <w:bCs w:val="0"/>
          <w:color w:val="auto"/>
          <w:sz w:val="30"/>
          <w:szCs w:val="30"/>
          <w:lang w:val="en-US" w:eastAsia="zh-CN"/>
        </w:rPr>
        <w:t>3.法定监护人经住建部门核准入住武隆城区公租房、廉租房， 且于2024年4月30日前实际入住。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outlineLvl w:val="9"/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4.法定监护人调入城区行政事业单位、或为现役军人、政府引进高层次人才等情况。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auto"/>
        <w:outlineLvl w:val="9"/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0"/>
          <w:szCs w:val="30"/>
        </w:rPr>
        <w:t>此类适龄儿童</w:t>
      </w:r>
      <w:r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0"/>
          <w:szCs w:val="30"/>
        </w:rPr>
        <w:t>根据城区小学学位情况</w:t>
      </w:r>
      <w:r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0"/>
          <w:szCs w:val="30"/>
        </w:rPr>
        <w:t>统筹调剂安排入学</w:t>
      </w:r>
      <w:r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eastAsia="zh-CN"/>
        </w:rPr>
        <w:t>。不完全符合以上条件之一、但在城区幼儿园就读一年及以上的</w:t>
      </w:r>
      <w:r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val="en-US" w:eastAsia="zh-CN"/>
        </w:rPr>
        <w:t>适龄儿童，需等候学位入学。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0"/>
          <w:szCs w:val="30"/>
          <w:lang w:eastAsia="zh-CN"/>
        </w:rPr>
        <w:t>（二）城区初中一年级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auto"/>
        <w:outlineLvl w:val="9"/>
        <w:rPr>
          <w:rFonts w:hint="default" w:ascii="方正仿宋_GBK" w:hAnsi="方正仿宋_GBK" w:cs="方正仿宋_GBK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val="en-US" w:eastAsia="zh-CN"/>
        </w:rPr>
        <w:t>第一批次，“户籍或房产”入学。</w:t>
      </w:r>
      <w:r>
        <w:rPr>
          <w:rFonts w:hint="eastAsia" w:ascii="方正仿宋_GBK" w:hAnsi="方正仿宋_GBK" w:cs="方正仿宋_GBK"/>
          <w:b w:val="0"/>
          <w:bCs w:val="0"/>
          <w:color w:val="auto"/>
          <w:sz w:val="30"/>
          <w:szCs w:val="30"/>
          <w:lang w:val="en-US" w:eastAsia="zh-CN"/>
        </w:rPr>
        <w:t>2024年4月30日前，户籍或产权住房进入城区初中学校招生范围内的小学毕业生，挂靠户口需3年及以上，产权住房需实际入住。</w:t>
      </w:r>
      <w:r>
        <w:rPr>
          <w:rFonts w:hint="default" w:ascii="方正仿宋_GBK" w:hAnsi="方正仿宋_GBK" w:cs="方正仿宋_GBK"/>
          <w:b w:val="0"/>
          <w:bCs w:val="0"/>
          <w:color w:val="auto"/>
          <w:sz w:val="30"/>
          <w:szCs w:val="30"/>
          <w:lang w:val="en-US" w:eastAsia="zh-CN"/>
        </w:rPr>
        <w:t>其中具备仙女山街道、黄莺乡户籍</w:t>
      </w:r>
      <w:r>
        <w:rPr>
          <w:rFonts w:hint="eastAsia" w:ascii="方正仿宋_GBK" w:hAnsi="方正仿宋_GBK" w:cs="方正仿宋_GBK"/>
          <w:b w:val="0"/>
          <w:bCs w:val="0"/>
          <w:color w:val="auto"/>
          <w:sz w:val="30"/>
          <w:szCs w:val="30"/>
          <w:lang w:val="en-US" w:eastAsia="zh-CN"/>
        </w:rPr>
        <w:t>或产权住房</w:t>
      </w:r>
      <w:r>
        <w:rPr>
          <w:rFonts w:hint="default" w:ascii="方正仿宋_GBK" w:hAnsi="方正仿宋_GBK" w:cs="方正仿宋_GBK"/>
          <w:b w:val="0"/>
          <w:bCs w:val="0"/>
          <w:color w:val="auto"/>
          <w:sz w:val="30"/>
          <w:szCs w:val="30"/>
          <w:lang w:val="en-US" w:eastAsia="zh-CN"/>
        </w:rPr>
        <w:t>者，须在</w:t>
      </w:r>
      <w:r>
        <w:rPr>
          <w:rFonts w:hint="default" w:ascii="方正仿宋_GBK" w:hAnsi="方正仿宋_GBK" w:cs="方正仿宋_GBK"/>
          <w:b/>
          <w:bCs/>
          <w:color w:val="auto"/>
          <w:sz w:val="30"/>
          <w:szCs w:val="30"/>
          <w:lang w:val="en-US" w:eastAsia="zh-CN"/>
        </w:rPr>
        <w:t>辖区内对应</w:t>
      </w:r>
      <w:r>
        <w:rPr>
          <w:rFonts w:hint="default" w:ascii="方正仿宋_GBK" w:hAnsi="方正仿宋_GBK" w:cs="方正仿宋_GBK"/>
          <w:b w:val="0"/>
          <w:bCs w:val="0"/>
          <w:color w:val="auto"/>
          <w:sz w:val="30"/>
          <w:szCs w:val="30"/>
          <w:lang w:val="en-US" w:eastAsia="zh-CN"/>
        </w:rPr>
        <w:t>小学毕业，且具备一年及以上学籍。</w:t>
      </w:r>
      <w:r>
        <w:rPr>
          <w:rFonts w:hint="default" w:ascii="方正仿宋_GBK" w:hAnsi="方正仿宋_GBK" w:cs="方正仿宋_GBK"/>
          <w:b/>
          <w:bCs/>
          <w:color w:val="auto"/>
          <w:sz w:val="30"/>
          <w:szCs w:val="30"/>
          <w:lang w:val="en-US" w:eastAsia="zh-CN"/>
        </w:rPr>
        <w:t>此类小学毕业生</w:t>
      </w:r>
      <w:r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val="en-US" w:eastAsia="zh-CN"/>
        </w:rPr>
        <w:t>，按照</w:t>
      </w:r>
      <w:r>
        <w:rPr>
          <w:rFonts w:hint="default" w:ascii="方正仿宋_GBK" w:hAnsi="方正仿宋_GBK" w:cs="方正仿宋_GBK"/>
          <w:b/>
          <w:bCs/>
          <w:color w:val="auto"/>
          <w:sz w:val="30"/>
          <w:szCs w:val="30"/>
          <w:lang w:val="en-US" w:eastAsia="zh-CN"/>
        </w:rPr>
        <w:t>城区初中学校划片招生范围</w:t>
      </w:r>
      <w:r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val="en-US" w:eastAsia="zh-CN"/>
        </w:rPr>
        <w:t>，</w:t>
      </w:r>
      <w:r>
        <w:rPr>
          <w:rFonts w:hint="default" w:ascii="方正仿宋_GBK" w:hAnsi="方正仿宋_GBK" w:cs="方正仿宋_GBK"/>
          <w:b/>
          <w:bCs/>
          <w:color w:val="auto"/>
          <w:sz w:val="30"/>
          <w:szCs w:val="30"/>
          <w:lang w:val="en-US" w:eastAsia="zh-CN"/>
        </w:rPr>
        <w:t>根据户籍</w:t>
      </w:r>
      <w:r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val="en-US" w:eastAsia="zh-CN"/>
        </w:rPr>
        <w:t>或产权住房</w:t>
      </w:r>
      <w:r>
        <w:rPr>
          <w:rFonts w:hint="default" w:ascii="方正仿宋_GBK" w:hAnsi="方正仿宋_GBK" w:cs="方正仿宋_GBK"/>
          <w:b/>
          <w:bCs/>
          <w:color w:val="auto"/>
          <w:sz w:val="30"/>
          <w:szCs w:val="30"/>
          <w:lang w:val="en-US" w:eastAsia="zh-CN"/>
        </w:rPr>
        <w:t>所在地，</w:t>
      </w:r>
      <w:r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val="en-US" w:eastAsia="zh-CN"/>
        </w:rPr>
        <w:t>在对应学校</w:t>
      </w:r>
      <w:r>
        <w:rPr>
          <w:rFonts w:hint="default" w:ascii="方正仿宋_GBK" w:hAnsi="方正仿宋_GBK" w:cs="方正仿宋_GBK"/>
          <w:b/>
          <w:bCs/>
          <w:color w:val="auto"/>
          <w:sz w:val="30"/>
          <w:szCs w:val="30"/>
          <w:lang w:val="en-US" w:eastAsia="zh-CN"/>
        </w:rPr>
        <w:t>入学。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auto"/>
        <w:outlineLvl w:val="9"/>
        <w:rPr>
          <w:rFonts w:hint="default" w:ascii="方正仿宋_GBK" w:eastAsia="方正仿宋_GBK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方正仿宋_GBK"/>
          <w:b/>
          <w:bCs/>
          <w:color w:val="auto"/>
          <w:sz w:val="30"/>
          <w:szCs w:val="30"/>
          <w:lang w:val="en-US" w:eastAsia="zh-CN"/>
        </w:rPr>
        <w:t>第二批次，“调剂入学”。</w:t>
      </w:r>
      <w:r>
        <w:rPr>
          <w:rFonts w:hint="default" w:ascii="方正仿宋_GBK" w:eastAsia="方正仿宋_GBK"/>
          <w:color w:val="auto"/>
          <w:sz w:val="30"/>
          <w:szCs w:val="30"/>
          <w:lang w:val="en-US" w:eastAsia="zh-CN"/>
        </w:rPr>
        <w:t>在城区初中学校招生范围内小学</w:t>
      </w:r>
      <w:r>
        <w:rPr>
          <w:rFonts w:hint="eastAsia" w:ascii="方正仿宋_GBK"/>
          <w:color w:val="auto"/>
          <w:sz w:val="30"/>
          <w:szCs w:val="30"/>
          <w:lang w:val="en-US" w:eastAsia="zh-CN"/>
        </w:rPr>
        <w:t>的</w:t>
      </w:r>
      <w:r>
        <w:rPr>
          <w:rFonts w:hint="default" w:ascii="方正仿宋_GBK" w:eastAsia="方正仿宋_GBK"/>
          <w:color w:val="auto"/>
          <w:sz w:val="30"/>
          <w:szCs w:val="30"/>
          <w:lang w:val="en-US" w:eastAsia="zh-CN"/>
        </w:rPr>
        <w:t>毕业生，</w:t>
      </w:r>
      <w:r>
        <w:rPr>
          <w:rFonts w:hint="eastAsia" w:ascii="方正仿宋_GBK"/>
          <w:color w:val="auto"/>
          <w:sz w:val="30"/>
          <w:szCs w:val="30"/>
          <w:lang w:val="en-US" w:eastAsia="zh-CN"/>
        </w:rPr>
        <w:t>但</w:t>
      </w:r>
      <w:r>
        <w:rPr>
          <w:rFonts w:hint="default" w:ascii="方正仿宋_GBK" w:eastAsia="方正仿宋_GBK"/>
          <w:color w:val="auto"/>
          <w:sz w:val="30"/>
          <w:szCs w:val="30"/>
          <w:lang w:val="en-US" w:eastAsia="zh-CN"/>
        </w:rPr>
        <w:t>不满足</w:t>
      </w:r>
      <w:r>
        <w:rPr>
          <w:rFonts w:hint="eastAsia" w:ascii="方正仿宋_GBK"/>
          <w:color w:val="auto"/>
          <w:sz w:val="30"/>
          <w:szCs w:val="30"/>
          <w:lang w:val="en-US" w:eastAsia="zh-CN"/>
        </w:rPr>
        <w:t>“</w:t>
      </w:r>
      <w:r>
        <w:rPr>
          <w:rFonts w:hint="default" w:ascii="方正仿宋_GBK" w:eastAsia="方正仿宋_GBK"/>
          <w:color w:val="auto"/>
          <w:sz w:val="30"/>
          <w:szCs w:val="30"/>
          <w:lang w:val="en-US" w:eastAsia="zh-CN"/>
        </w:rPr>
        <w:t>户籍</w:t>
      </w:r>
      <w:r>
        <w:rPr>
          <w:rFonts w:hint="eastAsia" w:ascii="方正仿宋_GBK"/>
          <w:color w:val="auto"/>
          <w:sz w:val="30"/>
          <w:szCs w:val="30"/>
          <w:lang w:val="en-US" w:eastAsia="zh-CN"/>
        </w:rPr>
        <w:t>或</w:t>
      </w:r>
      <w:r>
        <w:rPr>
          <w:rFonts w:hint="default" w:ascii="方正仿宋_GBK" w:eastAsia="方正仿宋_GBK"/>
          <w:color w:val="auto"/>
          <w:sz w:val="30"/>
          <w:szCs w:val="30"/>
          <w:lang w:val="en-US" w:eastAsia="zh-CN"/>
        </w:rPr>
        <w:t>房</w:t>
      </w:r>
      <w:r>
        <w:rPr>
          <w:rFonts w:hint="eastAsia" w:ascii="方正仿宋_GBK"/>
          <w:color w:val="auto"/>
          <w:sz w:val="30"/>
          <w:szCs w:val="30"/>
          <w:lang w:val="en-US" w:eastAsia="zh-CN"/>
        </w:rPr>
        <w:t>产”</w:t>
      </w:r>
      <w:r>
        <w:rPr>
          <w:rFonts w:hint="default" w:ascii="方正仿宋_GBK" w:eastAsia="方正仿宋_GBK"/>
          <w:color w:val="auto"/>
          <w:sz w:val="30"/>
          <w:szCs w:val="30"/>
          <w:lang w:val="en-US" w:eastAsia="zh-CN"/>
        </w:rPr>
        <w:t>入学条件</w:t>
      </w:r>
      <w:r>
        <w:rPr>
          <w:rFonts w:hint="eastAsia" w:ascii="方正仿宋_GBK"/>
          <w:color w:val="auto"/>
          <w:sz w:val="30"/>
          <w:szCs w:val="30"/>
          <w:lang w:val="en-US" w:eastAsia="zh-CN"/>
        </w:rPr>
        <w:t>。</w:t>
      </w:r>
      <w:r>
        <w:rPr>
          <w:rFonts w:hint="eastAsia" w:ascii="方正仿宋_GBK"/>
          <w:b/>
          <w:bCs/>
          <w:color w:val="auto"/>
          <w:sz w:val="30"/>
          <w:szCs w:val="30"/>
          <w:lang w:val="en-US" w:eastAsia="zh-CN"/>
        </w:rPr>
        <w:t>此类小学毕业生，</w:t>
      </w:r>
      <w:r>
        <w:rPr>
          <w:rFonts w:hint="default" w:ascii="方正仿宋_GBK" w:eastAsia="方正仿宋_GBK"/>
          <w:b/>
          <w:bCs/>
          <w:color w:val="auto"/>
          <w:sz w:val="30"/>
          <w:szCs w:val="30"/>
          <w:lang w:val="en-US" w:eastAsia="zh-CN"/>
        </w:rPr>
        <w:t>根据城区初中学校学位情况</w:t>
      </w:r>
      <w:r>
        <w:rPr>
          <w:rFonts w:hint="eastAsia" w:ascii="方正仿宋_GBK"/>
          <w:b/>
          <w:bCs/>
          <w:color w:val="auto"/>
          <w:sz w:val="30"/>
          <w:szCs w:val="30"/>
          <w:lang w:val="en-US" w:eastAsia="zh-CN"/>
        </w:rPr>
        <w:t>，按照</w:t>
      </w:r>
      <w:r>
        <w:rPr>
          <w:rFonts w:hint="eastAsia" w:ascii="方正仿宋_GBK" w:eastAsia="方正仿宋_GBK"/>
          <w:b/>
          <w:bCs/>
          <w:color w:val="auto"/>
          <w:sz w:val="30"/>
          <w:szCs w:val="30"/>
          <w:lang w:val="en-US" w:eastAsia="zh-CN"/>
        </w:rPr>
        <w:t>“</w:t>
      </w:r>
      <w:r>
        <w:rPr>
          <w:rFonts w:hint="default" w:ascii="方正仿宋_GBK" w:eastAsia="方正仿宋_GBK"/>
          <w:b/>
          <w:bCs/>
          <w:color w:val="auto"/>
          <w:sz w:val="30"/>
          <w:szCs w:val="30"/>
          <w:lang w:val="en-US" w:eastAsia="zh-CN"/>
        </w:rPr>
        <w:t>电脑随机派位</w:t>
      </w:r>
      <w:r>
        <w:rPr>
          <w:rFonts w:hint="eastAsia" w:ascii="方正仿宋_GBK" w:eastAsia="方正仿宋_GBK"/>
          <w:b/>
          <w:bCs/>
          <w:color w:val="auto"/>
          <w:sz w:val="30"/>
          <w:szCs w:val="30"/>
          <w:lang w:val="en-US" w:eastAsia="zh-CN"/>
        </w:rPr>
        <w:t>”</w:t>
      </w:r>
      <w:r>
        <w:rPr>
          <w:rFonts w:hint="eastAsia" w:ascii="方正仿宋_GBK"/>
          <w:b/>
          <w:bCs/>
          <w:color w:val="auto"/>
          <w:sz w:val="30"/>
          <w:szCs w:val="30"/>
          <w:lang w:val="en-US" w:eastAsia="zh-CN"/>
        </w:rPr>
        <w:t>方式，</w:t>
      </w:r>
      <w:r>
        <w:rPr>
          <w:rFonts w:hint="default" w:ascii="方正仿宋_GBK" w:eastAsia="方正仿宋_GBK"/>
          <w:b/>
          <w:bCs/>
          <w:color w:val="auto"/>
          <w:sz w:val="30"/>
          <w:szCs w:val="30"/>
          <w:lang w:val="en-US" w:eastAsia="zh-CN"/>
        </w:rPr>
        <w:t>统筹调剂安排入学。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color w:val="auto"/>
          <w:sz w:val="30"/>
          <w:szCs w:val="30"/>
        </w:rPr>
        <w:t>三</w:t>
      </w:r>
      <w:r>
        <w:rPr>
          <w:rFonts w:hint="eastAsia" w:ascii="方正黑体_GBK" w:hAnsi="方正黑体_GBK" w:eastAsia="方正黑体_GBK" w:cs="方正黑体_GBK"/>
          <w:color w:val="auto"/>
          <w:sz w:val="30"/>
          <w:szCs w:val="30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color w:val="auto"/>
          <w:sz w:val="30"/>
          <w:szCs w:val="30"/>
        </w:rPr>
        <w:t>划片范围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30"/>
          <w:szCs w:val="30"/>
          <w:lang w:eastAsia="zh-CN"/>
        </w:rPr>
        <w:t>（一）城区小学划片招生范围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0"/>
          <w:szCs w:val="30"/>
        </w:rPr>
      </w:pPr>
      <w:r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0"/>
          <w:szCs w:val="30"/>
        </w:rPr>
        <w:t>实验小学</w:t>
      </w:r>
      <w:r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eastAsia="zh-CN"/>
        </w:rPr>
        <w:t>招生范围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</w:pPr>
      <w:r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eastAsia="zh-CN"/>
        </w:rPr>
        <w:t>芙蓉街道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0"/>
          <w:szCs w:val="30"/>
        </w:rPr>
        <w:t>：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  <w:t>辖区内所有社区和行政村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</w:pPr>
      <w:r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eastAsia="zh-CN"/>
        </w:rPr>
        <w:t>凤山街道：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建设中路门牌单号1-75号和双号2-100号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白笋溪、芋荷村（城墙边、芋荷湾村民小组）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0"/>
          <w:szCs w:val="30"/>
        </w:rPr>
      </w:pPr>
      <w:r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0"/>
          <w:szCs w:val="30"/>
          <w:lang w:val="en-US" w:eastAsia="zh-CN"/>
        </w:rPr>
        <w:t>实验二小</w:t>
      </w:r>
      <w:r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eastAsia="zh-CN"/>
        </w:rPr>
        <w:t>招生范围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eastAsia="zh-CN"/>
        </w:rPr>
        <w:t>凤山街道：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龙湖路、城东村（梁子脚、坡上、麦地坡、瓦厂坝、烂泥坨、院子、大土、青堡、吴家坪、张家碛村民小组）、建设东路、芋荷村（水竹林、白笋溪、青杠林、高桥村民小组）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、杨家村、广坪村、芦红村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0"/>
          <w:szCs w:val="30"/>
          <w:lang w:val="en-US" w:eastAsia="zh-CN"/>
        </w:rPr>
        <w:t>凤溪小学</w:t>
      </w:r>
      <w:r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eastAsia="zh-CN"/>
        </w:rPr>
        <w:t>招生范围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auto"/>
        <w:outlineLvl w:val="9"/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</w:pPr>
      <w:r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eastAsia="zh-CN"/>
        </w:rPr>
        <w:t>凤山街道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0"/>
          <w:szCs w:val="30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建设中路门牌单号77号起和双号102号起、建设西路、长峡路、上油坊沟、下油坊沟、正街、后街、冯家坡、桐梓园、长滨路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  <w:t>、南滨路、凤栖路、龙腾路、锦绣路、锦江路、锦玉路、春江路、凤山村、芋荷村（寨子垭、砖房村民小组）、万银村、中堆坝村、黄渡村、走马村、蒲板村。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auto"/>
        <w:outlineLvl w:val="9"/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eastAsia="zh-CN"/>
        </w:rPr>
        <w:t>（二）城区初中划片招生范围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auto"/>
        <w:outlineLvl w:val="9"/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val="en-US" w:eastAsia="zh-CN"/>
        </w:rPr>
        <w:t>1.</w:t>
      </w:r>
      <w:r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eastAsia="zh-CN"/>
        </w:rPr>
        <w:t>武隆一中招生范围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auto"/>
        <w:outlineLvl w:val="9"/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</w:pPr>
      <w:r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eastAsia="zh-CN"/>
        </w:rPr>
        <w:t>凤山街道：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  <w:t>建设中路门牌号单号77号和双号102号起、建设西路、长峡路、上油房沟、下油房沟、正街、后街、冯家坡、桐梓园、长滨路、南滨路、凤栖路、龙腾路、锦绣路、锦江路、锦玉路、春江路、凤山村、芋荷村（寨子垭、砖房村民小组）、万银村、中堆坝村、杨家村、广坪村、芦红村、黄渡村、走马村、蒲板村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auto"/>
        <w:outlineLvl w:val="9"/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</w:pPr>
      <w:r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eastAsia="zh-CN"/>
        </w:rPr>
        <w:t>芙蓉街道：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  <w:t>芙蓉西路、黄金路、黄金村。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auto"/>
        <w:outlineLvl w:val="9"/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</w:pPr>
      <w:r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eastAsia="zh-CN"/>
        </w:rPr>
        <w:t>仙女山街道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  <w:t>：辖区内所有社区和行政村。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auto"/>
        <w:outlineLvl w:val="9"/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</w:pPr>
      <w:r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eastAsia="zh-CN"/>
        </w:rPr>
        <w:t>黄莺乡：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  <w:t>辖区内所有社区和行政村。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auto"/>
        <w:outlineLvl w:val="9"/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val="en-US" w:eastAsia="zh-CN"/>
        </w:rPr>
        <w:t>2.</w:t>
      </w:r>
      <w:r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eastAsia="zh-CN"/>
        </w:rPr>
        <w:t>实验中学招生范围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auto"/>
        <w:outlineLvl w:val="9"/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</w:pPr>
      <w:r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eastAsia="zh-CN"/>
        </w:rPr>
        <w:t>凤山街道：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  <w:t>龙湖路、建设东路、白笋溪、建设中路单号1—75号和双号2—100号、出水村、城东村、芋荷村（城墙边、芋荷湾、水竹林、白笋溪、青杠林、高桥村民小组）。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auto"/>
        <w:outlineLvl w:val="9"/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</w:pPr>
      <w:r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eastAsia="zh-CN"/>
        </w:rPr>
        <w:t>芙蓉街道：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  <w:t>芙蓉中路、芙蓉东路、桂圆街、柏杨路、柏杨村、中鱼村、三坪村、堰塘村、青吉村、东山村、石龙村、中兴村、中嘴街道、中嘴路。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0"/>
          <w:szCs w:val="30"/>
        </w:rPr>
        <w:t>四、</w:t>
      </w:r>
      <w:r>
        <w:rPr>
          <w:rFonts w:hint="eastAsia" w:ascii="方正黑体_GBK" w:hAnsi="方正黑体_GBK" w:eastAsia="方正黑体_GBK" w:cs="方正黑体_GBK"/>
          <w:color w:val="auto"/>
          <w:sz w:val="30"/>
          <w:szCs w:val="30"/>
          <w:lang w:eastAsia="zh-CN"/>
        </w:rPr>
        <w:t>工作日程安排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0"/>
          <w:szCs w:val="30"/>
          <w:lang w:eastAsia="zh-CN"/>
        </w:rPr>
        <w:t>第一阶段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（5月23日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  <w:t>—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5月31日）：家长网上维护子女信息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  <w:t>；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5月23、24日，城区小学和幼儿园将对“小升初”“幼升小”家长进行相关培训，并现场组织开展子女信息网上维护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auto"/>
        <w:outlineLvl w:val="9"/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0"/>
          <w:szCs w:val="30"/>
          <w:lang w:eastAsia="zh-CN"/>
        </w:rPr>
        <w:t>第二阶段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（6月25日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  <w:t>—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6月29日）：家长网上在线报名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  <w:t>，各批次同一时段报名，报名不分先后；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城区初中、小学和幼儿园将设置线下报名窗口，为家长做好网上报名指引和线下申报服务。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特别提示：1.如因资料匹配存在问题，需提交纸质资料审核报名的，请到对应的招生初中和小学办理。2.如因申报设备或操作存在问题，请到现就读的小学和幼儿园办理。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0"/>
          <w:szCs w:val="30"/>
          <w:lang w:eastAsia="zh-CN"/>
        </w:rPr>
        <w:t>第三阶段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（7月1日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  <w:t>—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7月10日）：学校、教委网上审核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  <w:t>，按招生政策分批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录取。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0"/>
          <w:szCs w:val="30"/>
          <w:lang w:eastAsia="zh-CN"/>
        </w:rPr>
        <w:t>第四阶段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（7月10日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  <w:t>—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7月15日）：家长网上查询申报结果并确认。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0"/>
          <w:szCs w:val="30"/>
          <w:lang w:eastAsia="zh-CN"/>
        </w:rPr>
        <w:t>第五阶段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7月20日前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  <w:t>）：学校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发放电子入学通知书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  <w:t>，家长网上下载并扫码报到。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0"/>
          <w:szCs w:val="30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color w:val="auto"/>
          <w:sz w:val="30"/>
          <w:szCs w:val="30"/>
        </w:rPr>
        <w:t>、</w:t>
      </w:r>
      <w:r>
        <w:rPr>
          <w:rFonts w:hint="eastAsia" w:ascii="方正黑体_GBK" w:hAnsi="方正黑体_GBK" w:eastAsia="方正黑体_GBK" w:cs="方正黑体_GBK"/>
          <w:color w:val="auto"/>
          <w:sz w:val="30"/>
          <w:szCs w:val="30"/>
          <w:lang w:eastAsia="zh-CN"/>
        </w:rPr>
        <w:t>网上申报端口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auto"/>
        <w:outlineLvl w:val="9"/>
        <w:rPr>
          <w:rFonts w:hint="default" w:ascii="方正仿宋_GBK" w:hAnsi="方正仿宋_GBK" w:cs="方正仿宋_GBK"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0"/>
          <w:szCs w:val="30"/>
          <w:lang w:val="en-US" w:eastAsia="zh-CN"/>
        </w:rPr>
        <w:t>方式一</w:t>
      </w:r>
      <w:r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电脑PC端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。电脑打开重庆市政务服务网（网址：https://zwykb.cq.gov.cn），登录“渝快办”→首页→热门服务→选择“入学一件事”→选择“智能导办”→</w:t>
      </w:r>
      <w:r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val="en-US" w:eastAsia="zh-CN"/>
        </w:rPr>
        <w:t>选择“武隆区”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，进入重庆市义务教育报名招生系统。具体操作流程，详见于附件1</w:t>
      </w:r>
      <w:r>
        <w:rPr>
          <w:rFonts w:hint="eastAsia" w:ascii="方正仿宋_GBK" w:hAnsi="方正仿宋_GBK" w:cs="方正仿宋_GBK"/>
          <w:color w:val="auto"/>
          <w:sz w:val="30"/>
          <w:szCs w:val="30"/>
          <w:u w:val="none"/>
          <w:lang w:val="en-US" w:eastAsia="zh-CN"/>
        </w:rPr>
        <w:t>《重庆市义务教育招生报名系统-学生家长操作手册-PC端》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0"/>
          <w:szCs w:val="30"/>
          <w:lang w:val="en-US" w:eastAsia="zh-CN"/>
        </w:rPr>
        <w:t>方式二</w:t>
      </w:r>
      <w:r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手机移动端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。手机下载新版“渝快办”（请认准图标</w:t>
      </w:r>
      <w:r>
        <w:rPr>
          <w:color w:val="auto"/>
        </w:rPr>
        <w:drawing>
          <wp:inline distT="0" distB="0" distL="114300" distR="114300">
            <wp:extent cx="299720" cy="306070"/>
            <wp:effectExtent l="0" t="0" r="508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9720" cy="306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），原有“渝快办”建议卸载再次安装，登录新版“渝快办”→选择“教育入学一件事”→</w:t>
      </w:r>
      <w:r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val="en-US" w:eastAsia="zh-CN"/>
        </w:rPr>
        <w:t>选择“武隆区”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，进入重庆市义务教育报名招生系统。具体操作流程，详见于附件2</w:t>
      </w:r>
      <w:r>
        <w:rPr>
          <w:rFonts w:hint="eastAsia" w:ascii="方正仿宋_GBK" w:hAnsi="方正仿宋_GBK" w:cs="方正仿宋_GBK"/>
          <w:color w:val="auto"/>
          <w:sz w:val="30"/>
          <w:szCs w:val="30"/>
          <w:u w:val="none"/>
          <w:lang w:val="en-US" w:eastAsia="zh-CN"/>
        </w:rPr>
        <w:t>《重庆市义务教育招生报名系统-学生家长操作手册-移动端》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val="en-US" w:eastAsia="zh-CN"/>
        </w:rPr>
        <w:t>关于登录账号：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家长需在“渝快办”注册</w:t>
      </w:r>
      <w:r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val="en-US" w:eastAsia="zh-CN"/>
        </w:rPr>
        <w:t>个人账号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，以上两种方式都可以注册； 已注册忘记密码的，可找回密码。为了便于查询办理进度、审核结果、确认入学和下载入学通知书及扫码报到，请家长尽量用本人的手机进行注册、申报。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特别提示：1.仙女山街道、黄莺乡辖区内小学的毕业生，家长不用网上报名，由现就读学校组织线下报名。2.符合招生条件的“幼升小”“小升初”学生，但幼儿园或小学未在城区就读的，需到区教委215室基础教育科进行线下申报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0"/>
          <w:szCs w:val="30"/>
          <w:lang w:eastAsia="zh-CN"/>
        </w:rPr>
        <w:t>六</w:t>
      </w:r>
      <w:r>
        <w:rPr>
          <w:rFonts w:hint="eastAsia" w:ascii="方正黑体_GBK" w:hAnsi="方正黑体_GBK" w:eastAsia="方正黑体_GBK" w:cs="方正黑体_GBK"/>
          <w:color w:val="auto"/>
          <w:sz w:val="30"/>
          <w:szCs w:val="30"/>
        </w:rPr>
        <w:t>、材料</w:t>
      </w:r>
      <w:r>
        <w:rPr>
          <w:rFonts w:hint="eastAsia" w:ascii="方正黑体_GBK" w:hAnsi="方正黑体_GBK" w:eastAsia="方正黑体_GBK" w:cs="方正黑体_GBK"/>
          <w:color w:val="auto"/>
          <w:sz w:val="30"/>
          <w:szCs w:val="30"/>
          <w:lang w:eastAsia="zh-CN"/>
        </w:rPr>
        <w:t>准备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outlineLvl w:val="9"/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  <w:t>符合“三对口”入学条件的，须准备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法定监护人及适龄儿童的户口簿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  <w:t>和产权住房证明。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符合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  <w:t>户籍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入学条件的，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  <w:t>须准备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法定监护人及适龄儿童的户口簿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符合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  <w:t>其他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入学条件的，按</w:t>
      </w:r>
      <w:r>
        <w:rPr>
          <w:rFonts w:hint="eastAsia" w:ascii="方正仿宋_GBK" w:eastAsia="方正仿宋_GBK"/>
          <w:color w:val="auto"/>
          <w:sz w:val="30"/>
          <w:szCs w:val="30"/>
        </w:rPr>
        <w:t>《武隆区城区义务教育阶段流动人口随迁子女入学办法》</w:t>
      </w:r>
      <w:r>
        <w:rPr>
          <w:rFonts w:hint="eastAsia" w:ascii="方正仿宋_GBK"/>
          <w:color w:val="auto"/>
          <w:sz w:val="30"/>
          <w:szCs w:val="30"/>
          <w:lang w:eastAsia="zh-CN"/>
        </w:rPr>
        <w:t>准备</w:t>
      </w:r>
      <w:r>
        <w:rPr>
          <w:rFonts w:hint="eastAsia" w:ascii="方正仿宋_GBK" w:eastAsia="方正仿宋_GBK"/>
          <w:color w:val="auto"/>
          <w:sz w:val="30"/>
          <w:szCs w:val="30"/>
        </w:rPr>
        <w:t>。</w:t>
      </w:r>
      <w:r>
        <w:rPr>
          <w:rFonts w:hint="eastAsia" w:ascii="方正仿宋_GBK" w:hAnsi="方正仿宋_GBK" w:cs="方正仿宋_GBK"/>
          <w:b/>
          <w:bCs/>
          <w:color w:val="auto"/>
          <w:sz w:val="30"/>
          <w:szCs w:val="30"/>
          <w:lang w:eastAsia="zh-CN"/>
        </w:rPr>
        <w:t>5月23、24日组织家长培训，将结合报名类型进行解读。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0"/>
          <w:szCs w:val="30"/>
          <w:lang w:eastAsia="zh-CN"/>
        </w:rPr>
        <w:t>七、</w:t>
      </w:r>
      <w:r>
        <w:rPr>
          <w:rFonts w:hint="eastAsia" w:ascii="方正黑体_GBK" w:hAnsi="方正黑体_GBK" w:eastAsia="方正黑体_GBK" w:cs="方正黑体_GBK"/>
          <w:color w:val="auto"/>
          <w:sz w:val="30"/>
          <w:szCs w:val="30"/>
          <w:lang w:val="en-US" w:eastAsia="zh-CN"/>
        </w:rPr>
        <w:t>咨询电话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方正仿宋_GBK"/>
          <w:color w:val="auto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方正仿宋_GBK"/>
          <w:color w:val="auto"/>
          <w:sz w:val="30"/>
          <w:szCs w:val="30"/>
          <w:lang w:eastAsia="zh-CN"/>
        </w:rPr>
        <w:t>区教委基教科：余老师</w:t>
      </w:r>
      <w:r>
        <w:rPr>
          <w:rFonts w:hint="eastAsia" w:ascii="方正仿宋_GBK"/>
          <w:color w:val="auto"/>
          <w:sz w:val="30"/>
          <w:szCs w:val="30"/>
          <w:lang w:val="en-US" w:eastAsia="zh-CN"/>
        </w:rPr>
        <w:t xml:space="preserve"> 77725218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outlineLvl w:val="9"/>
        <w:rPr>
          <w:rFonts w:hint="eastAsia" w:ascii="方正仿宋_GBK"/>
          <w:color w:val="auto"/>
          <w:sz w:val="30"/>
          <w:szCs w:val="30"/>
          <w:lang w:val="en-US" w:eastAsia="zh-CN"/>
        </w:rPr>
      </w:pPr>
      <w:r>
        <w:rPr>
          <w:rFonts w:hint="eastAsia" w:ascii="方正仿宋_GBK"/>
          <w:color w:val="auto"/>
          <w:sz w:val="30"/>
          <w:szCs w:val="30"/>
          <w:lang w:val="en-US" w:eastAsia="zh-CN"/>
        </w:rPr>
        <w:t>实 验 小 学：刘老师77728628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outlineLvl w:val="9"/>
        <w:rPr>
          <w:rFonts w:hint="eastAsia" w:ascii="方正仿宋_GBK"/>
          <w:color w:val="auto"/>
          <w:sz w:val="30"/>
          <w:szCs w:val="30"/>
          <w:lang w:val="en-US" w:eastAsia="zh-CN"/>
        </w:rPr>
      </w:pPr>
      <w:r>
        <w:rPr>
          <w:rFonts w:hint="eastAsia" w:ascii="方正仿宋_GBK"/>
          <w:color w:val="auto"/>
          <w:sz w:val="30"/>
          <w:szCs w:val="30"/>
          <w:lang w:val="en-US" w:eastAsia="zh-CN"/>
        </w:rPr>
        <w:t>实 验 二 小：栾老师 77726972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outlineLvl w:val="9"/>
        <w:rPr>
          <w:rFonts w:hint="eastAsia" w:ascii="方正仿宋_GBK"/>
          <w:color w:val="auto"/>
          <w:sz w:val="30"/>
          <w:szCs w:val="30"/>
          <w:lang w:val="en-US" w:eastAsia="zh-CN"/>
        </w:rPr>
      </w:pPr>
      <w:r>
        <w:rPr>
          <w:rFonts w:hint="eastAsia" w:ascii="方正仿宋_GBK"/>
          <w:color w:val="auto"/>
          <w:sz w:val="30"/>
          <w:szCs w:val="30"/>
          <w:lang w:val="en-US" w:eastAsia="zh-CN"/>
        </w:rPr>
        <w:t>凤 溪 小 学：任老师81126930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outlineLvl w:val="9"/>
        <w:rPr>
          <w:rFonts w:hint="eastAsia" w:ascii="方正仿宋_GBK"/>
          <w:color w:val="auto"/>
          <w:sz w:val="30"/>
          <w:szCs w:val="30"/>
          <w:lang w:val="en-US" w:eastAsia="zh-CN"/>
        </w:rPr>
      </w:pPr>
      <w:r>
        <w:rPr>
          <w:rFonts w:hint="eastAsia" w:ascii="方正仿宋_GBK"/>
          <w:color w:val="auto"/>
          <w:sz w:val="30"/>
          <w:szCs w:val="30"/>
          <w:lang w:val="en-US" w:eastAsia="zh-CN"/>
        </w:rPr>
        <w:t>武 隆 一 中：吴老师77710523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/>
          <w:color w:val="auto"/>
          <w:sz w:val="30"/>
          <w:szCs w:val="30"/>
          <w:lang w:val="en-US" w:eastAsia="zh-CN"/>
        </w:rPr>
        <w:t>实 验 中 学：张老师77722599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仿宋_GBK"/>
          <w:color w:val="auto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郑重承诺：对于符合入学条件的适龄儿童少年，区教委及有关学校将全力提供保障，如果家长在线上报名遇到困难时，不必着急，线下窗口会为您提供暖心服务！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91B76"/>
    <w:rsid w:val="3999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2024-06-17T01:48:00Z</dcterms:created>
  <dc:creator>教委收发文</dc:creator>
  <cp:lastModifiedBy>教委收发文</cp:lastModifiedBy>
  <dcterms:modified xsi:type="dcterms:W3CDTF">2024-06-17T01:49:13Z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