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lang w:val="en-US" w:eastAsia="zh-CN"/>
        </w:rPr>
        <w:t>3</w:t>
      </w:r>
    </w:p>
    <w:p>
      <w:pPr>
        <w:spacing w:line="560" w:lineRule="exact"/>
        <w:ind w:firstLine="194" w:firstLineChars="49"/>
        <w:jc w:val="center"/>
        <w:rPr>
          <w:rFonts w:hint="default" w:ascii="Times New Roman" w:hAnsi="Times New Roman" w:eastAsia="方正小标宋_GBK" w:cs="Times New Roman"/>
          <w:color w:val="auto"/>
          <w:w w:val="90"/>
          <w:sz w:val="44"/>
          <w:szCs w:val="44"/>
        </w:rPr>
      </w:pPr>
    </w:p>
    <w:p>
      <w:pPr>
        <w:spacing w:line="560" w:lineRule="exact"/>
        <w:ind w:firstLine="194" w:firstLineChars="49"/>
        <w:jc w:val="center"/>
        <w:rPr>
          <w:rFonts w:hint="default" w:ascii="Times New Roman" w:hAnsi="Times New Roman" w:eastAsia="方正小标宋_GBK" w:cs="Times New Roman"/>
          <w:color w:val="auto"/>
          <w:w w:val="9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w w:val="90"/>
          <w:sz w:val="44"/>
          <w:szCs w:val="44"/>
        </w:rPr>
        <w:t>武隆中学高中招</w:t>
      </w:r>
      <w:r>
        <w:rPr>
          <w:rFonts w:hint="eastAsia" w:ascii="Times New Roman" w:hAnsi="Times New Roman" w:eastAsia="方正小标宋_GBK" w:cs="Times New Roman"/>
          <w:color w:val="auto"/>
          <w:w w:val="90"/>
          <w:sz w:val="44"/>
          <w:szCs w:val="44"/>
          <w:lang w:eastAsia="zh-CN"/>
        </w:rPr>
        <w:t>生</w:t>
      </w:r>
      <w:r>
        <w:rPr>
          <w:rFonts w:hint="default" w:ascii="Times New Roman" w:hAnsi="Times New Roman" w:eastAsia="方正小标宋_GBK" w:cs="Times New Roman"/>
          <w:color w:val="auto"/>
          <w:w w:val="90"/>
          <w:sz w:val="44"/>
          <w:szCs w:val="44"/>
        </w:rPr>
        <w:t>指标到校名额分配表</w:t>
      </w:r>
    </w:p>
    <w:bookmarkEnd w:id="0"/>
    <w:p>
      <w:pPr>
        <w:pStyle w:val="3"/>
        <w:rPr>
          <w:rFonts w:hint="default" w:ascii="Times New Roman" w:hAnsi="Times New Roman" w:cs="Times New Roman"/>
          <w:color w:val="auto"/>
        </w:rPr>
      </w:pPr>
    </w:p>
    <w:tbl>
      <w:tblPr>
        <w:tblStyle w:val="5"/>
        <w:tblpPr w:leftFromText="180" w:rightFromText="180" w:vertAnchor="text" w:horzAnchor="page" w:tblpX="1785" w:tblpY="120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2120"/>
        <w:gridCol w:w="2120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4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2"/>
                <w:szCs w:val="32"/>
                <w:lang w:eastAsia="zh-CN"/>
              </w:rPr>
              <w:t>初中学校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2"/>
                <w:szCs w:val="32"/>
              </w:rPr>
              <w:t>指标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2"/>
                <w:szCs w:val="32"/>
                <w:lang w:val="en-US" w:eastAsia="zh-CN"/>
              </w:rPr>
              <w:t>70%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2"/>
                <w:szCs w:val="32"/>
              </w:rPr>
              <w:t>指标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2"/>
                <w:szCs w:val="32"/>
                <w:lang w:eastAsia="zh-CN"/>
              </w:rPr>
              <w:t>（其中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2"/>
                <w:szCs w:val="32"/>
                <w:lang w:val="en-US" w:eastAsia="zh-CN"/>
              </w:rPr>
              <w:t>10%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4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  <w:t>武隆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  <w:t>中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292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4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  <w:t>白马中学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4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  <w:t>长坝中学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4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  <w:t>鸭江中学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4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  <w:t>实验中学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224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4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  <w:t>火炉中学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4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平桥中学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4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桐梓中学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4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江口中学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4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>育才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中学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4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895</w:t>
            </w:r>
          </w:p>
        </w:tc>
        <w:tc>
          <w:tcPr>
            <w:tcW w:w="21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127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B0BFF"/>
    <w:rsid w:val="1C1B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2024-06-17T01:49:00Z</dcterms:created>
  <dc:creator>教委收发文</dc:creator>
  <cp:lastModifiedBy>教委收发文</cp:lastModifiedBy>
  <dcterms:modified xsi:type="dcterms:W3CDTF">2024-06-17T01:49:47Z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