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</w:rPr>
        <w:t>武隆区</w:t>
      </w:r>
      <w:r>
        <w:rPr>
          <w:rFonts w:hint="eastAsia" w:ascii="方正小标宋_GBK" w:hAnsi="方正小标宋_GBK" w:eastAsia="方正小标宋_GBK" w:cs="方正小标宋_GBK"/>
          <w:spacing w:val="0"/>
          <w:sz w:val="36"/>
          <w:szCs w:val="36"/>
          <w:lang w:eastAsia="zh-CN"/>
        </w:rPr>
        <w:t>教育系统疫情防控常态化督查清单</w:t>
      </w:r>
    </w:p>
    <w:p>
      <w:pPr>
        <w:spacing w:line="400" w:lineRule="exac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p>
      <w:pPr>
        <w:spacing w:line="400" w:lineRule="exact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督查学校：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                           督查时间：</w:t>
      </w:r>
    </w:p>
    <w:tbl>
      <w:tblPr>
        <w:tblStyle w:val="7"/>
        <w:tblW w:w="95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716"/>
        <w:gridCol w:w="3709"/>
        <w:gridCol w:w="2465"/>
        <w:gridCol w:w="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tblHeader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序号</w:t>
            </w:r>
          </w:p>
        </w:tc>
        <w:tc>
          <w:tcPr>
            <w:tcW w:w="5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kern w:val="0"/>
                <w:sz w:val="28"/>
                <w:szCs w:val="28"/>
                <w:lang w:eastAsia="zh-CN"/>
              </w:rPr>
              <w:t>督查</w:t>
            </w:r>
            <w:r>
              <w:rPr>
                <w:rFonts w:hint="default" w:ascii="Times New Roman" w:hAnsi="Times New Roman" w:eastAsia="方正黑体_GBK" w:cs="Times New Roman"/>
                <w:kern w:val="0"/>
                <w:sz w:val="28"/>
                <w:szCs w:val="28"/>
              </w:rPr>
              <w:t>内容</w:t>
            </w:r>
          </w:p>
        </w:tc>
        <w:tc>
          <w:tcPr>
            <w:tcW w:w="2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黑体_GBK" w:cs="Times New Roman"/>
                <w:sz w:val="28"/>
                <w:szCs w:val="28"/>
                <w:lang w:eastAsia="zh-CN"/>
              </w:rPr>
              <w:t>督查情况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组织机构建立及责任分工落实情况；是否定期召开支委会（党委会）、行政会或专题会研究部署学校疫情防控工作；值班值守情况。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“两案九制”建立完善情况；疫情防控宣传教育落实情况。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校门处是否张贴“场所码”“社区报告二维码”“健康码”“行程码”；是否落实外来人员核身份、测体温、戴口罩，扫场所码，查健康码、行程码等措施。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市外来武返武师生及共同生活居住人员排查情况。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师生离渝是否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严格执行外出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批制度。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校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园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环境卫生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eastAsia="zh-CN"/>
              </w:rPr>
              <w:t>情况；是否定期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</w:rPr>
              <w:t>对教室、宿舍、食堂、功能室、运动场馆、厕所等重点区域开展清洁消毒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8"/>
                <w:szCs w:val="28"/>
              </w:rPr>
              <w:t>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口罩等防控物资储备、使用和管理情况；是否存在过期、损毁的防控物资；是否建立完善的防控物资台账。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是否结合本校实际，在校内设置医务室（保健室）、隔离室，在校门口设置临时观察室（帐篷），并配备必要的防护、消杀等设备；通道、标牌、标线等设置是否规范；食堂门口、厕所及运动场等区域是否设置洗手设施设备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是否邀请卫生副校长、兼职校医到校指导、督促学校疫情防控相关工作；是否开展应急演练。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晨午（晚）检，因病缺课登记、汇总、报告、追踪、调查等校园常见传染病防控落实情况。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4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lang w:val="en-US" w:eastAsia="zh-CN"/>
              </w:rPr>
              <w:t>3岁以上学生第一针、第二针疫苗补接补种，职工第三针加强针疫苗接种情况；是否建立详细的接种台账。</w:t>
            </w:r>
          </w:p>
        </w:tc>
        <w:tc>
          <w:tcPr>
            <w:tcW w:w="246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8" w:hRule="atLeast"/>
          <w:jc w:val="center"/>
        </w:trPr>
        <w:tc>
          <w:tcPr>
            <w:tcW w:w="2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需要整改的项目</w:t>
            </w:r>
          </w:p>
        </w:tc>
        <w:tc>
          <w:tcPr>
            <w:tcW w:w="70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学校负责人签字（盖章）：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检查人员签字</w:t>
      </w:r>
      <w:r>
        <w:rPr>
          <w:rFonts w:hint="eastAsia" w:ascii="方正仿宋_GBK" w:hAnsi="方正仿宋_GBK" w:cs="方正仿宋_GBK"/>
          <w:sz w:val="28"/>
          <w:szCs w:val="28"/>
          <w:lang w:val="en-US" w:eastAsia="zh-CN"/>
        </w:rPr>
        <w:t>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4" w:left="1531" w:header="851" w:footer="1474" w:gutter="0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6"/>
        <w:rFonts w:hint="eastAsia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7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6"/>
        <w:rFonts w:hint="eastAsia"/>
        <w:sz w:val="28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 w:ascii="方正仿宋_GBK" w:hAnsi="方正仿宋_GBK" w:eastAsia="方正仿宋_GBK" w:cs="方正仿宋_GBK"/>
        <w:sz w:val="28"/>
      </w:rPr>
    </w:pPr>
    <w:r>
      <w:rPr>
        <w:rStyle w:val="6"/>
        <w:rFonts w:hint="eastAsia" w:ascii="方正仿宋_GBK" w:hAnsi="方正仿宋_GBK" w:eastAsia="方正仿宋_GBK" w:cs="方正仿宋_GBK"/>
        <w:sz w:val="28"/>
      </w:rPr>
      <w:t>―</w:t>
    </w:r>
    <w:r>
      <w:rPr>
        <w:rFonts w:hint="eastAsia" w:ascii="方正仿宋_GBK" w:hAnsi="方正仿宋_GBK" w:eastAsia="方正仿宋_GBK" w:cs="方正仿宋_GBK"/>
        <w:kern w:val="0"/>
        <w:sz w:val="28"/>
      </w:rPr>
      <w:t xml:space="preserve"> </w:t>
    </w:r>
    <w:r>
      <w:rPr>
        <w:rFonts w:hint="eastAsia" w:ascii="方正仿宋_GBK" w:hAnsi="方正仿宋_GBK" w:eastAsia="方正仿宋_GBK" w:cs="方正仿宋_GBK"/>
        <w:kern w:val="0"/>
        <w:sz w:val="28"/>
      </w:rPr>
      <w:fldChar w:fldCharType="begin"/>
    </w:r>
    <w:r>
      <w:rPr>
        <w:rFonts w:hint="eastAsia" w:ascii="方正仿宋_GBK" w:hAnsi="方正仿宋_GBK" w:eastAsia="方正仿宋_GBK" w:cs="方正仿宋_GBK"/>
        <w:kern w:val="0"/>
        <w:sz w:val="28"/>
      </w:rPr>
      <w:instrText xml:space="preserve"> PAGE </w:instrText>
    </w:r>
    <w:r>
      <w:rPr>
        <w:rFonts w:hint="eastAsia" w:ascii="方正仿宋_GBK" w:hAnsi="方正仿宋_GBK" w:eastAsia="方正仿宋_GBK" w:cs="方正仿宋_GBK"/>
        <w:kern w:val="0"/>
        <w:sz w:val="28"/>
      </w:rPr>
      <w:fldChar w:fldCharType="separate"/>
    </w:r>
    <w:r>
      <w:rPr>
        <w:rFonts w:hint="eastAsia" w:ascii="方正仿宋_GBK" w:hAnsi="方正仿宋_GBK" w:eastAsia="方正仿宋_GBK" w:cs="方正仿宋_GBK"/>
        <w:kern w:val="0"/>
        <w:sz w:val="28"/>
      </w:rPr>
      <w:t>6</w:t>
    </w:r>
    <w:r>
      <w:rPr>
        <w:rFonts w:hint="eastAsia" w:ascii="方正仿宋_GBK" w:hAnsi="方正仿宋_GBK" w:eastAsia="方正仿宋_GBK" w:cs="方正仿宋_GBK"/>
        <w:kern w:val="0"/>
        <w:sz w:val="28"/>
      </w:rPr>
      <w:fldChar w:fldCharType="end"/>
    </w:r>
    <w:r>
      <w:rPr>
        <w:rFonts w:hint="eastAsia" w:ascii="方正仿宋_GBK" w:hAnsi="方正仿宋_GBK" w:eastAsia="方正仿宋_GBK" w:cs="方正仿宋_GBK"/>
        <w:kern w:val="0"/>
        <w:sz w:val="28"/>
      </w:rPr>
      <w:t xml:space="preserve"> </w:t>
    </w:r>
    <w:r>
      <w:rPr>
        <w:rStyle w:val="6"/>
        <w:rFonts w:hint="eastAsia" w:ascii="方正仿宋_GBK" w:hAnsi="方正仿宋_GBK" w:eastAsia="方正仿宋_GBK" w:cs="方正仿宋_GBK"/>
        <w:sz w:val="28"/>
      </w:rPr>
      <w:t>―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0E19D5"/>
    <w:rsid w:val="3B8722FC"/>
    <w:rsid w:val="650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2022-03-10T09:01:00Z</dcterms:created>
  <dc:creator>教委收发文</dc:creator>
  <cp:lastModifiedBy>教委收发文</cp:lastModifiedBy>
  <dcterms:modified xsi:type="dcterms:W3CDTF">2022-03-10T09:02:09Z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