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728"/>
        </w:tabs>
        <w:spacing w:line="560" w:lineRule="exact"/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zh-CN"/>
        </w:rPr>
        <w:t>附件</w:t>
      </w:r>
    </w:p>
    <w:p>
      <w:pPr>
        <w:spacing w:line="600" w:lineRule="exact"/>
        <w:jc w:val="center"/>
        <w:rPr>
          <w:rFonts w:hint="eastAsia" w:ascii="方正小标宋_GBK" w:hAnsi="黑体" w:eastAsia="方正小标宋_GBK"/>
          <w:b w:val="0"/>
          <w:bCs/>
          <w:sz w:val="44"/>
          <w:szCs w:val="44"/>
          <w:lang w:val="zh-CN"/>
        </w:rPr>
      </w:pPr>
      <w:bookmarkStart w:id="0" w:name="_GoBack"/>
      <w:r>
        <w:rPr>
          <w:rFonts w:hint="eastAsia" w:ascii="方正小标宋_GBK" w:hAnsi="黑体" w:eastAsia="方正小标宋_GBK"/>
          <w:b w:val="0"/>
          <w:bCs/>
          <w:sz w:val="44"/>
          <w:szCs w:val="44"/>
          <w:lang w:val="zh-CN"/>
        </w:rPr>
        <w:t>幼儿园办园行为督导评估指标与要点</w:t>
      </w:r>
      <w:bookmarkEnd w:id="0"/>
    </w:p>
    <w:p>
      <w:pPr>
        <w:spacing w:line="600" w:lineRule="exact"/>
        <w:jc w:val="center"/>
        <w:rPr>
          <w:rFonts w:hint="eastAsia" w:ascii="方正小标宋简体" w:hAnsi="黑体" w:eastAsia="方正小标宋简体"/>
          <w:sz w:val="30"/>
          <w:szCs w:val="30"/>
          <w:lang w:val="zh-CN"/>
        </w:rPr>
      </w:pPr>
    </w:p>
    <w:tbl>
      <w:tblPr>
        <w:tblStyle w:val="4"/>
        <w:tblW w:w="9236" w:type="dxa"/>
        <w:jc w:val="center"/>
        <w:tblInd w:w="-1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52"/>
        <w:gridCol w:w="7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0" w:hRule="atLeast"/>
          <w:jc w:val="center"/>
        </w:trPr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  <w:lang w:val="zh-CN"/>
              </w:rPr>
              <w:t>指 标</w:t>
            </w:r>
          </w:p>
        </w:tc>
        <w:tc>
          <w:tcPr>
            <w:tcW w:w="7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  <w:lang w:val="zh-CN"/>
              </w:rPr>
              <w:t>督 导 评 估 要 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90" w:hRule="atLeast"/>
          <w:jc w:val="center"/>
        </w:trPr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  <w:lang w:val="zh-CN"/>
              </w:rPr>
              <w:t xml:space="preserve">一、办园条件   </w:t>
            </w:r>
          </w:p>
        </w:tc>
        <w:tc>
          <w:tcPr>
            <w:tcW w:w="7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zh-CN"/>
              </w:rPr>
              <w:t>1.取得办园许可，证照齐全。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zh-CN"/>
              </w:rPr>
              <w:t>2.幼儿园设置在安全区域，无危房，周边没有安全隐患。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zh-CN"/>
              </w:rPr>
              <w:t>3.幼儿园规模、班额符合相关规定。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zh-CN"/>
              </w:rPr>
              <w:t>4.园舍、户外场地等符合相关规定，区角设置合理。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zh-CN"/>
              </w:rPr>
              <w:t>5.教学、生活、安全、卫生等设备设施齐全。</w:t>
            </w:r>
          </w:p>
          <w:p>
            <w:pPr>
              <w:adjustRightInd w:val="0"/>
              <w:snapToGrid w:val="0"/>
              <w:spacing w:line="400" w:lineRule="exact"/>
              <w:ind w:left="240" w:hanging="240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zh-CN"/>
              </w:rPr>
              <w:t>6.玩教具、游戏材料和幼儿图画书数量充足，种类丰富，并符合国家相关安全质量标准和环保要求。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zh-CN"/>
              </w:rPr>
              <w:t>7.有必要的办园资金和稳定的经费来源。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78" w:hRule="atLeast"/>
          <w:jc w:val="center"/>
        </w:trPr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  <w:lang w:val="zh-CN"/>
              </w:rPr>
              <w:t>二、安全卫生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  <w:lang w:val="zh-CN"/>
              </w:rPr>
              <w:t xml:space="preserve">  </w:t>
            </w:r>
          </w:p>
        </w:tc>
        <w:tc>
          <w:tcPr>
            <w:tcW w:w="7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zh-CN"/>
              </w:rPr>
              <w:t>1.建立安全防护、检查和卫生保健制度，落实到岗到人。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zh-CN"/>
              </w:rPr>
              <w:t>2.提供安全卫生的饮用水，确保幼儿按需饮用温开水。</w:t>
            </w:r>
          </w:p>
          <w:p>
            <w:pPr>
              <w:adjustRightInd w:val="0"/>
              <w:snapToGrid w:val="0"/>
              <w:spacing w:line="400" w:lineRule="exact"/>
              <w:ind w:left="240" w:hanging="240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zh-CN"/>
              </w:rPr>
              <w:t>3.膳食安全卫生，营养均衡。严格执行食品留样制度。儿童伙食要与成人伙食分开。</w:t>
            </w:r>
          </w:p>
          <w:p>
            <w:pPr>
              <w:adjustRightInd w:val="0"/>
              <w:snapToGrid w:val="0"/>
              <w:spacing w:line="400" w:lineRule="exact"/>
              <w:ind w:left="276" w:hanging="280" w:hangingChars="100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zh-CN"/>
              </w:rPr>
              <w:t>4.建立卫生消毒制度，按规定对幼儿餐具、用具、玩具等进行消毒。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zh-CN"/>
              </w:rPr>
              <w:t>5.按要求对教职工进行健康检查，取得健康证明。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zh-CN"/>
              </w:rPr>
              <w:t>6.按规定开展幼儿健康检查，建立幼儿健康档案。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zh-CN"/>
              </w:rPr>
              <w:t>7.有传染病防控制度和应对措施，发病率低。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zh-CN"/>
              </w:rPr>
              <w:t>8.定期开展安全教育，对突发事故有预案和防控措施。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zh-CN"/>
              </w:rPr>
              <w:t>9.校车及使用符合相关规定要求。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82" w:hRule="atLeast"/>
          <w:jc w:val="center"/>
        </w:trPr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  <w:lang w:val="zh-CN"/>
              </w:rPr>
              <w:t>三、保育教育</w:t>
            </w:r>
          </w:p>
        </w:tc>
        <w:tc>
          <w:tcPr>
            <w:tcW w:w="7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left="240" w:hanging="240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zh-CN"/>
              </w:rPr>
              <w:t>1.遵循幼儿身心发展特点和规律，注重幼儿良好品质和习惯的养成，促进幼儿全面发展。因人施教，为在园有特殊需要的幼儿提供更多的帮助和指导。</w:t>
            </w:r>
          </w:p>
          <w:p>
            <w:pPr>
              <w:adjustRightInd w:val="0"/>
              <w:snapToGrid w:val="0"/>
              <w:spacing w:line="400" w:lineRule="exact"/>
              <w:ind w:left="240" w:hanging="240"/>
              <w:rPr>
                <w:rFonts w:hint="default" w:ascii="Times New Roman" w:hAnsi="Times New Roman" w:eastAsia="方正仿宋_GBK" w:cs="Times New Roman"/>
                <w:spacing w:val="-6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zh-CN"/>
              </w:rPr>
              <w:t>2.教师和保育员对幼儿态度亲切、温和，师生关系和谐。教职工无虐待、歧视、体罚和变相体罚、侮辱幼儿人格的行为。</w:t>
            </w:r>
            <w:r>
              <w:rPr>
                <w:rFonts w:hint="default" w:ascii="Times New Roman" w:hAnsi="Times New Roman" w:eastAsia="方正仿宋_GBK" w:cs="Times New Roman"/>
                <w:spacing w:val="-6"/>
                <w:kern w:val="0"/>
                <w:sz w:val="28"/>
                <w:szCs w:val="28"/>
                <w:lang w:val="zh-CN"/>
              </w:rPr>
              <w:t>引导幼儿形成良好的同伴关系。幼儿情绪积极稳定，快乐活泼。</w:t>
            </w:r>
          </w:p>
          <w:p>
            <w:pPr>
              <w:adjustRightInd w:val="0"/>
              <w:snapToGrid w:val="0"/>
              <w:spacing w:line="400" w:lineRule="exact"/>
              <w:ind w:left="240" w:hanging="240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zh-CN"/>
              </w:rPr>
              <w:t>3.幼儿一日生活安排合理，活动形式多样，动静交替，室内室外活动兼顾。正常情况下，每天户外活动时间不低于两小时。</w:t>
            </w:r>
          </w:p>
          <w:p>
            <w:pPr>
              <w:adjustRightInd w:val="0"/>
              <w:snapToGrid w:val="0"/>
              <w:spacing w:line="400" w:lineRule="exact"/>
              <w:ind w:left="240" w:hanging="240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zh-CN"/>
              </w:rPr>
              <w:t>4.坚持以游戏为基本活动，充分保证幼儿游戏活动时间，鼓励幼儿自主选择游戏。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zh-CN"/>
              </w:rPr>
              <w:t>5.教育活动注重引导幼儿直接感知、动手操作和亲身体验。</w:t>
            </w:r>
          </w:p>
          <w:p>
            <w:pPr>
              <w:adjustRightInd w:val="0"/>
              <w:snapToGrid w:val="0"/>
              <w:spacing w:line="400" w:lineRule="exact"/>
              <w:ind w:left="240" w:hanging="240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zh-CN"/>
              </w:rPr>
              <w:t>6.教育活动涉及健康、语言、社会、科学、艺术各领域，内容适宜，不提前教授小学教育内容。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zh-CN"/>
              </w:rPr>
              <w:t>7.</w:t>
            </w:r>
            <w:r>
              <w:rPr>
                <w:rFonts w:hint="default" w:ascii="Times New Roman" w:hAnsi="Times New Roman" w:eastAsia="方正仿宋_GBK" w:cs="Times New Roman"/>
                <w:spacing w:val="-12"/>
                <w:kern w:val="0"/>
                <w:sz w:val="28"/>
                <w:szCs w:val="28"/>
                <w:lang w:val="zh-CN"/>
              </w:rPr>
              <w:t>教育活动计划明确，活动方案可操作。活动组织形式灵活恰当。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58" w:hRule="atLeast"/>
          <w:jc w:val="center"/>
        </w:trPr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  <w:lang w:val="zh-CN"/>
              </w:rPr>
              <w:t>四、教职工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  <w:lang w:val="zh-CN"/>
              </w:rPr>
              <w:t xml:space="preserve">   队伍</w:t>
            </w:r>
          </w:p>
        </w:tc>
        <w:tc>
          <w:tcPr>
            <w:tcW w:w="7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left="238" w:hanging="238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zh-CN"/>
              </w:rPr>
              <w:t>1.教职工数量符合相关标准，资质符合相关要求。</w:t>
            </w:r>
          </w:p>
          <w:p>
            <w:pPr>
              <w:adjustRightInd w:val="0"/>
              <w:snapToGrid w:val="0"/>
              <w:spacing w:line="400" w:lineRule="exact"/>
              <w:ind w:left="238" w:hanging="238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zh-CN"/>
              </w:rPr>
              <w:t>2.注重师德师风建设，遵守教师职业道德规范。</w:t>
            </w:r>
          </w:p>
          <w:p>
            <w:pPr>
              <w:adjustRightInd w:val="0"/>
              <w:snapToGrid w:val="0"/>
              <w:spacing w:line="400" w:lineRule="exact"/>
              <w:ind w:left="238" w:hanging="238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zh-CN"/>
              </w:rPr>
              <w:t>3.教师教研和教职工培训内容适宜、形式多样，培训学时符合相关规定。</w:t>
            </w:r>
          </w:p>
          <w:p>
            <w:pPr>
              <w:adjustRightInd w:val="0"/>
              <w:snapToGrid w:val="0"/>
              <w:spacing w:line="400" w:lineRule="exact"/>
              <w:ind w:left="238" w:leftChars="0" w:hanging="238" w:firstLineChars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zh-CN"/>
              </w:rPr>
              <w:t>4.按规定与教职工签订聘用或劳动合同，教师工资按时足额发放，并按规定缴纳相关社会保险，教师队伍稳定。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18" w:hRule="atLeast"/>
          <w:jc w:val="center"/>
        </w:trPr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  <w:lang w:val="zh-CN"/>
              </w:rPr>
              <w:t>五、内部管理</w:t>
            </w:r>
          </w:p>
        </w:tc>
        <w:tc>
          <w:tcPr>
            <w:tcW w:w="7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left="238" w:hanging="238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zh-CN"/>
              </w:rPr>
              <w:t>1.实行园长负责制，组织机构、管理机制健全。</w:t>
            </w:r>
          </w:p>
          <w:p>
            <w:pPr>
              <w:adjustRightInd w:val="0"/>
              <w:snapToGrid w:val="0"/>
              <w:spacing w:line="400" w:lineRule="exact"/>
              <w:ind w:left="238" w:hanging="238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zh-CN"/>
              </w:rPr>
              <w:t>2.实行收费公示制度。无乱收费现象。</w:t>
            </w:r>
          </w:p>
          <w:p>
            <w:pPr>
              <w:adjustRightInd w:val="0"/>
              <w:snapToGrid w:val="0"/>
              <w:spacing w:line="400" w:lineRule="exact"/>
              <w:ind w:left="238" w:hanging="238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zh-CN"/>
              </w:rPr>
              <w:t>3.执行财务制度。有独立账目、账目清楚；无挤占挪用经费、抽逃资金情况；儿童伙食费专款专用，无克扣现象。</w:t>
            </w:r>
          </w:p>
          <w:p>
            <w:pPr>
              <w:adjustRightInd w:val="0"/>
              <w:snapToGrid w:val="0"/>
              <w:spacing w:line="400" w:lineRule="exact"/>
              <w:ind w:left="238" w:hanging="238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zh-CN"/>
              </w:rPr>
              <w:t>4.规范招生，无入园考试或测查。</w:t>
            </w:r>
          </w:p>
          <w:p>
            <w:pPr>
              <w:adjustRightInd w:val="0"/>
              <w:snapToGrid w:val="0"/>
              <w:spacing w:line="400" w:lineRule="exact"/>
              <w:ind w:left="238" w:leftChars="0" w:hanging="238" w:firstLineChars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zh-CN"/>
              </w:rPr>
              <w:t>5.家长参与幼儿园膳食、安全、保育教育等方面的管理。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3C012F"/>
    <w:rsid w:val="2A3C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spacing w:beforeLines="0" w:afterLines="0"/>
      <w:ind w:firstLine="420" w:firstLineChars="200"/>
    </w:pPr>
    <w:rPr>
      <w:rFonts w:hint="eastAsia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2020-09-24T07:44:00Z</dcterms:created>
  <dc:creator>教委收发文</dc:creator>
  <cp:lastModifiedBy>教委收发文</cp:lastModifiedBy>
  <dcterms:modified xsi:type="dcterms:W3CDTF">2020-09-24T07:44:39Z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