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widowControl/>
        <w:shd w:val="clear" w:color="auto" w:fill="FFFFFF"/>
        <w:spacing w:beforeAutospacing="0" w:afterAutospacing="0"/>
        <w:jc w:val="both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武隆区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</w:rPr>
        <w:t>关于废止部分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lang w:eastAsia="zh-CN"/>
        </w:rPr>
        <w:t>区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lang w:val="en-US" w:eastAsia="zh-CN"/>
        </w:rPr>
        <w:t>财政局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</w:rPr>
        <w:t>规范性文件决定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lang w:eastAsia="zh-CN"/>
        </w:rPr>
        <w:t>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600" w:lineRule="exact"/>
        <w:ind w:firstLine="3960" w:firstLineChars="900"/>
        <w:jc w:val="both"/>
        <w:textAlignment w:val="auto"/>
        <w:outlineLvl w:val="9"/>
        <w:rPr>
          <w:rFonts w:hint="default" w:ascii="Times New Roman" w:hAnsi="Times New Roman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lang w:eastAsia="zh-CN"/>
        </w:rPr>
        <w:t>通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lang w:eastAsia="zh-CN"/>
        </w:rPr>
        <w:t>知</w:t>
      </w:r>
    </w:p>
    <w:p>
      <w:pPr>
        <w:pStyle w:val="8"/>
        <w:rPr>
          <w:rFonts w:hint="eastAsia" w:eastAsia="方正仿宋_GBK"/>
          <w:lang w:val="en-US" w:eastAsia="zh-CN"/>
        </w:rPr>
      </w:pPr>
      <w:r>
        <w:rPr>
          <w:rFonts w:ascii="Times New Roman" w:hAnsi="Times New Roman" w:eastAsia="方正仿宋_GBK" w:cs="Times New Roman"/>
          <w:szCs w:val="32"/>
        </w:rPr>
        <w:t>武隆财政发〔20</w:t>
      </w:r>
      <w:r>
        <w:rPr>
          <w:rFonts w:hint="eastAsia" w:ascii="Times New Roman" w:hAnsi="Times New Roman" w:eastAsia="方正仿宋_GBK" w:cs="Times New Roman"/>
          <w:szCs w:val="32"/>
          <w:lang w:val="en-US" w:eastAsia="zh-CN"/>
        </w:rPr>
        <w:t>23</w:t>
      </w:r>
      <w:r>
        <w:rPr>
          <w:rFonts w:ascii="Times New Roman" w:hAnsi="Times New Roman" w:eastAsia="方正仿宋_GBK" w:cs="Times New Roman"/>
          <w:szCs w:val="32"/>
        </w:rPr>
        <w:t>〕</w:t>
      </w:r>
      <w:r>
        <w:rPr>
          <w:rFonts w:hint="eastAsia" w:eastAsia="方正仿宋_GBK" w:cs="Times New Roman"/>
          <w:szCs w:val="32"/>
          <w:lang w:val="en-US" w:eastAsia="zh-CN"/>
        </w:rPr>
        <w:t>201</w:t>
      </w:r>
      <w:r>
        <w:rPr>
          <w:rFonts w:ascii="Times New Roman" w:hAnsi="Times New Roman" w:eastAsia="方正仿宋_GBK" w:cs="Times New Roman"/>
          <w:szCs w:val="32"/>
        </w:rPr>
        <w:t>号</w:t>
      </w:r>
    </w:p>
    <w:p>
      <w:pPr>
        <w:spacing w:line="600" w:lineRule="exact"/>
        <w:rPr>
          <w:rFonts w:hint="default" w:ascii="Times New Roman" w:hAnsi="Times New Roman" w:eastAsia="方正仿宋_GBK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各街道办事处，各乡镇人民政府，区政府各部门，有关单位</w:t>
      </w:r>
      <w:r>
        <w:rPr>
          <w:rFonts w:hint="default" w:ascii="Times New Roman" w:hAnsi="Times New Roman" w:eastAsia="方正仿宋_GBK" w:cs="Times New Roma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根据《重庆市行政规范性文件管理办法》（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渝府令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329号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）的相关规定，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经2023年9月21日区财政局第214次党组会审议通过，决定将《</w:t>
      </w:r>
      <w:r>
        <w:rPr>
          <w:rFonts w:hint="default" w:ascii="Times New Roman" w:hAnsi="Times New Roman" w:eastAsia="方正仿宋_GBK" w:cs="Times New Roman"/>
          <w:b w:val="0"/>
          <w:bCs w:val="0"/>
          <w:w w:val="100"/>
          <w:sz w:val="32"/>
          <w:szCs w:val="32"/>
          <w:u w:val="none"/>
          <w:lang w:eastAsia="zh-CN"/>
        </w:rPr>
        <w:t>重庆市武隆区财政局</w:t>
      </w:r>
      <w:r>
        <w:rPr>
          <w:rFonts w:hint="default" w:ascii="Times New Roman" w:hAnsi="Times New Roman" w:eastAsia="方正仿宋_GBK" w:cs="Times New Roman"/>
          <w:b w:val="0"/>
          <w:bCs w:val="0"/>
          <w:w w:val="10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w w:val="100"/>
          <w:sz w:val="32"/>
          <w:szCs w:val="32"/>
          <w:u w:val="none"/>
          <w:lang w:eastAsia="zh-CN"/>
        </w:rPr>
        <w:t>重庆市武隆区国有资产监督管理委员会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关于贯彻落实疫情期间减免租金有关事宜的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补充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通知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》（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武隆财政发〔</w:t>
      </w:r>
      <w:bookmarkStart w:id="0" w:name="年份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bookmarkStart w:id="1" w:name="文号"/>
      <w:bookmarkEnd w:id="1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等2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规范性文件予以废止，不再施行。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spacing w:line="600" w:lineRule="exact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附件：废止的规范性文件目录（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重庆市武隆区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财政局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3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atLeast"/>
        <w:jc w:val="center"/>
        <w:textAlignment w:val="auto"/>
        <w:outlineLvl w:val="9"/>
        <w:rPr>
          <w:rFonts w:hint="default" w:ascii="Times New Roman" w:hAnsi="Times New Roman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废止的规范性文件目录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（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2件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）</w:t>
      </w:r>
    </w:p>
    <w:tbl>
      <w:tblPr>
        <w:tblStyle w:val="13"/>
        <w:tblW w:w="8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3"/>
        <w:gridCol w:w="4655"/>
        <w:gridCol w:w="1883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序号</w:t>
            </w:r>
          </w:p>
        </w:tc>
        <w:tc>
          <w:tcPr>
            <w:tcW w:w="4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文件名称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文件号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废止理由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4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18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w w:val="100"/>
                <w:sz w:val="32"/>
                <w:szCs w:val="32"/>
                <w:u w:val="none"/>
                <w:lang w:eastAsia="zh-CN"/>
              </w:rPr>
              <w:t>重庆市武隆区财政局重庆市武隆区国有资产监督管理委员会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32"/>
                <w:szCs w:val="32"/>
              </w:rPr>
              <w:t>关于贯彻落实疫情期间减免租金有关事宜的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32"/>
                <w:szCs w:val="32"/>
                <w:lang w:eastAsia="zh-CN"/>
              </w:rPr>
              <w:t>补充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32"/>
                <w:szCs w:val="32"/>
              </w:rPr>
              <w:t>通知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8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武隆财政发〔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2020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〕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44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号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8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阶段性工作已完成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18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重庆市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武隆区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财政局重庆市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武隆区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农业农村委员会关于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印发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2022年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武隆区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实际种粮农民一次性补贴工作实施方案的通知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8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武隆财政发〔20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〕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号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8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阶段性工作已完成</w:t>
            </w:r>
          </w:p>
        </w:tc>
      </w:tr>
    </w:tbl>
    <w:p>
      <w:pPr>
        <w:rPr>
          <w:rFonts w:hint="default" w:ascii="Times New Roman" w:hAnsi="Times New Roman" w:eastAsia="方正仿宋_GBK" w:cs="Times New Roman"/>
          <w:kern w:val="2"/>
          <w:sz w:val="32"/>
          <w:lang w:val="en-US" w:eastAsia="zh-CN" w:bidi="ar-SA"/>
        </w:rPr>
      </w:pPr>
    </w:p>
    <w:p>
      <w:pPr>
        <w:pStyle w:val="2"/>
        <w:ind w:left="0" w:leftChars="0" w:firstLine="0" w:firstLineChars="0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spacing w:line="600" w:lineRule="exact"/>
      </w:pP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38100</wp:posOffset>
                </wp:positionV>
                <wp:extent cx="5572125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75pt;margin-top:3pt;height:0pt;width:438.75pt;z-index:251659264;mso-width-relative:page;mso-height-relative:page;" filled="f" stroked="t" coordsize="21600,21600" o:gfxdata="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TdJovTAAAABQEAAA8AAAAAAAAAAQAgAAAAIgAAAGRycy9kb3ducmV2LnhtbFBLAQIU&#10;ABQAAAAIAIdO4kCDx8rF+AEAAPIDAAAOAAAAAAAAAAEAIAAAACI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415925</wp:posOffset>
                </wp:positionV>
                <wp:extent cx="560070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pt;margin-top:32.75pt;height:0pt;width:441pt;z-index:251660288;mso-width-relative:page;mso-height-relative:page;" filled="f" stroked="t" coordsize="21600,21600" o:gfxdata="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hWXCrSAAAABwEAAA8AAAAAAAAAAQAgAAAAIgAAAGRycy9kb3ducmV2LnhtbFBLAQIU&#10;ABQAAAAIAIdO4kCg2PlM+QEAAPIDAAAOAAAAAAAAAAEAIAAAACE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eastAsia="方正仿宋_GBK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eastAsia="方正仿宋_GBK" w:cs="Times New Roman"/>
          <w:color w:val="000000"/>
          <w:sz w:val="28"/>
          <w:szCs w:val="28"/>
          <w:lang w:eastAsia="zh-CN"/>
        </w:rPr>
        <w:t>重庆</w:t>
      </w:r>
      <w:bookmarkStart w:id="2" w:name="_GoBack"/>
      <w:bookmarkEnd w:id="2"/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 xml:space="preserve">市武隆区财政局办公室      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 xml:space="preserve">  </w:t>
      </w:r>
      <w:r>
        <w:rPr>
          <w:rFonts w:hint="eastAsia" w:eastAsia="方正仿宋_GBK" w:cs="Times New Roman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eastAsia="zh-CN"/>
        </w:rPr>
        <w:t>20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2</w:t>
      </w:r>
      <w:r>
        <w:rPr>
          <w:rFonts w:hint="eastAsia" w:eastAsia="方正仿宋_GBK" w:cs="Times New Roman"/>
          <w:color w:val="00000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年</w:t>
      </w:r>
      <w:r>
        <w:rPr>
          <w:rFonts w:hint="eastAsia" w:eastAsia="方正仿宋_GBK" w:cs="Times New Roman"/>
          <w:color w:val="000000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月</w:t>
      </w:r>
      <w:r>
        <w:rPr>
          <w:rFonts w:hint="eastAsia" w:eastAsia="方正仿宋_GBK" w:cs="Times New Roman"/>
          <w:color w:val="000000"/>
          <w:sz w:val="28"/>
          <w:szCs w:val="28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日印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eastAsia="zh-CN"/>
        </w:rPr>
        <w:t>发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220980</wp:posOffset>
              </wp:positionV>
              <wp:extent cx="8212455" cy="0"/>
              <wp:effectExtent l="0" t="0" r="0" b="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1245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17.4pt;height:0pt;width:646.65pt;z-index:251661312;mso-width-relative:page;mso-height-relative:page;" filled="f" stroked="t" coordsize="21600,21600" o:gfxdata="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RJtKy0wAA&#10;AAcBAAAPAAAAAAAAAAEAIAAAACIAAABkcnMvZG93bnJldi54bWxQSwECFAAUAAAACACHTuJAR2hB&#10;S+oBAADAAwAADgAAAAAAAAABACAAAAAiAQAAZHJzL2Uyb0RvYy54bWxQSwUGAAAAAAYABgBZAQAA&#10;fgUAAAAA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                                                               </w:t>
    </w:r>
  </w:p>
  <w:p>
    <w:pPr>
      <w:pStyle w:val="11"/>
      <w:ind w:left="3721" w:leftChars="895" w:hanging="857" w:hangingChars="305"/>
      <w:jc w:val="lef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     </w:t>
    </w:r>
    <w:r>
      <w:rPr>
        <w:rFonts w:ascii="宋体" w:hAnsi="宋体" w:eastAsia="宋体" w:cs="宋体"/>
        <w:b/>
        <w:bCs/>
        <w:color w:val="005192"/>
        <w:sz w:val="28"/>
        <w:szCs w:val="44"/>
      </w:rPr>
      <w:t xml:space="preserve">            </w: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  重庆市武隆区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财政局</w: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发布 </w:t>
    </w:r>
  </w:p>
  <w:p>
    <w:pPr>
      <w:pStyle w:val="11"/>
      <w:wordWrap w:val="0"/>
      <w:ind w:left="7296" w:leftChars="2280" w:firstLine="5622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  <w:textAlignment w:val="center"/>
      <w:rPr>
        <w:rFonts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1223645</wp:posOffset>
              </wp:positionH>
              <wp:positionV relativeFrom="paragraph">
                <wp:posOffset>-1885950</wp:posOffset>
              </wp:positionV>
              <wp:extent cx="6861175" cy="38100"/>
              <wp:effectExtent l="0" t="10795" r="15875" b="27305"/>
              <wp:wrapNone/>
              <wp:docPr id="3" name="直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61175" cy="3810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5192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5" o:spid="_x0000_s1026" o:spt="20" style="position:absolute;left:0pt;flip:y;margin-left:96.35pt;margin-top:-148.5pt;height:3pt;width:540.25pt;z-index:251663360;mso-width-relative:page;mso-height-relative:page;" filled="f" stroked="t" coordsize="21600,21600" o:gfxdata="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G1Yff3AAAAA4BAAAPAAAAAAAAAAEAIAAAACIAAABkcnMvZG93&#10;bnJldi54bWxQSwECFAAUAAAACACHTuJALvgEMfwBAAD1AwAADgAAAAAAAAABACAAAAArAQAAZHJz&#10;L2Uyb0RvYy54bWxQSwUGAAAAAAYABgBZAQAAmQUAAAAA&#10;">
              <v:fill on="f" focussize="0,0"/>
              <v:stroke weight="1.75pt" color="#005192" joinstyle="miter"/>
              <v:imagedata o:title=""/>
              <o:lock v:ext="edit" aspectratio="f"/>
            </v:line>
          </w:pict>
        </mc:Fallback>
      </mc:AlternateContent>
    </w:r>
  </w:p>
  <w:p>
    <w:pPr>
      <w:pStyle w:val="11"/>
      <w:pBdr>
        <w:bottom w:val="none" w:color="auto" w:sz="0" w:space="0"/>
      </w:pBdr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u w:val="thick"/>
      </w:rPr>
      <w:t>重庆市武隆区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u w:val="thick"/>
        <w:lang w:val="en-US" w:eastAsia="zh-CN"/>
      </w:rPr>
      <w:t>财政局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u w:val="thick"/>
      </w:rPr>
      <w:t xml:space="preserve">行政规范性文件                                         </w:t>
    </w:r>
    <w:r>
      <w:rPr>
        <w:rFonts w:hint="eastAsia" w:ascii="宋体" w:hAnsi="宋体" w:eastAsia="宋体" w:cs="宋体"/>
        <w:b/>
        <w:bCs/>
        <w:color w:val="005192"/>
        <w:sz w:val="32"/>
        <w:szCs w:val="32"/>
      </w:rPr>
      <w:t xml:space="preserve">         </w:t>
    </w:r>
  </w:p>
  <w:p>
    <w:pPr>
      <w:pStyle w:val="11"/>
      <w:pBdr>
        <w:bottom w:val="none" w:color="auto" w:sz="0" w:space="0"/>
      </w:pBdr>
      <w:textAlignment w:val="center"/>
      <w:rPr>
        <w:rFonts w:ascii="宋体" w:hAnsi="宋体" w:eastAsia="宋体" w:cs="宋体"/>
        <w:b/>
        <w:bCs/>
        <w:color w:val="005192"/>
        <w:sz w:val="32"/>
        <w:szCs w:val="32"/>
        <w:u w:val="thic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5A4F56"/>
    <w:multiLevelType w:val="multilevel"/>
    <w:tmpl w:val="205A4F56"/>
    <w:lvl w:ilvl="0" w:tentative="0">
      <w:start w:val="1"/>
      <w:numFmt w:val="decimal"/>
      <w:pStyle w:val="3"/>
      <w:suff w:val="space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30"/>
        <w:szCs w:val="24"/>
      </w:rPr>
    </w:lvl>
    <w:lvl w:ilvl="1" w:tentative="0">
      <w:start w:val="1"/>
      <w:numFmt w:val="decimal"/>
      <w:pStyle w:val="4"/>
      <w:suff w:val="space"/>
      <w:lvlText w:val="%1.%2"/>
      <w:lvlJc w:val="left"/>
      <w:pPr>
        <w:ind w:left="0" w:firstLine="0"/>
      </w:pPr>
      <w:rPr>
        <w:rFonts w:hint="default" w:ascii="Times New Roman" w:hAnsi="Times New Roman"/>
        <w:b/>
        <w:i w:val="0"/>
        <w:sz w:val="28"/>
        <w:szCs w:val="24"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 w:ascii="Times New Roman" w:hAnsi="Times New Roman" w:eastAsia="宋体"/>
        <w:b w:val="0"/>
        <w:i w:val="0"/>
        <w:caps w:val="0"/>
        <w:strike w:val="0"/>
        <w:dstrike w:val="0"/>
        <w:snapToGrid w:val="0"/>
        <w:vanish w:val="0"/>
        <w:color w:val="auto"/>
        <w:kern w:val="0"/>
        <w:sz w:val="28"/>
        <w:szCs w:val="24"/>
        <w:u w:val="none"/>
        <w:vertAlign w:val="baseline"/>
      </w:rPr>
    </w:lvl>
    <w:lvl w:ilvl="3" w:tentative="0">
      <w:start w:val="1"/>
      <w:numFmt w:val="decimal"/>
      <w:lvlText w:val="%1.%2.%3.%4"/>
      <w:lvlJc w:val="left"/>
      <w:pPr>
        <w:tabs>
          <w:tab w:val="left" w:pos="851"/>
        </w:tabs>
        <w:ind w:left="851" w:hanging="851"/>
      </w:pPr>
      <w:rPr>
        <w:rFonts w:hint="default" w:ascii="Times New Roman" w:hAnsi="Times New Roman"/>
        <w:b w:val="0"/>
        <w:i w:val="0"/>
        <w:sz w:val="28"/>
        <w:szCs w:val="24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3MjAzOGI1ZWM1NjI3YTE0MjIzZDIwNTMwM2NhZjEifQ=="/>
  </w:docVars>
  <w:rsids>
    <w:rsidRoot w:val="00172A27"/>
    <w:rsid w:val="00172A27"/>
    <w:rsid w:val="002E56CA"/>
    <w:rsid w:val="00371F58"/>
    <w:rsid w:val="00433FE4"/>
    <w:rsid w:val="004446A9"/>
    <w:rsid w:val="004522BA"/>
    <w:rsid w:val="004A78D4"/>
    <w:rsid w:val="005273E4"/>
    <w:rsid w:val="00746765"/>
    <w:rsid w:val="0079329F"/>
    <w:rsid w:val="00854273"/>
    <w:rsid w:val="008A1AAD"/>
    <w:rsid w:val="00A263A5"/>
    <w:rsid w:val="00AB1959"/>
    <w:rsid w:val="00C1377B"/>
    <w:rsid w:val="00C34C0D"/>
    <w:rsid w:val="00CB7C1E"/>
    <w:rsid w:val="019E71BD"/>
    <w:rsid w:val="049A1735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BE23A13"/>
    <w:rsid w:val="0E025194"/>
    <w:rsid w:val="12811651"/>
    <w:rsid w:val="1357175D"/>
    <w:rsid w:val="152D2DCA"/>
    <w:rsid w:val="171F6119"/>
    <w:rsid w:val="187168EA"/>
    <w:rsid w:val="196673CA"/>
    <w:rsid w:val="1CF734C9"/>
    <w:rsid w:val="1DEC284C"/>
    <w:rsid w:val="1E4E59B9"/>
    <w:rsid w:val="1E6523AC"/>
    <w:rsid w:val="22003487"/>
    <w:rsid w:val="22440422"/>
    <w:rsid w:val="22BB4BBB"/>
    <w:rsid w:val="241B1988"/>
    <w:rsid w:val="24447223"/>
    <w:rsid w:val="24735DA9"/>
    <w:rsid w:val="2AEB3417"/>
    <w:rsid w:val="2D9E28C9"/>
    <w:rsid w:val="31A15F24"/>
    <w:rsid w:val="33750D29"/>
    <w:rsid w:val="36FB1DF0"/>
    <w:rsid w:val="37A62A7C"/>
    <w:rsid w:val="395347B5"/>
    <w:rsid w:val="39A232A0"/>
    <w:rsid w:val="39E745AA"/>
    <w:rsid w:val="3B5A6BBB"/>
    <w:rsid w:val="3EDA13A6"/>
    <w:rsid w:val="412D225A"/>
    <w:rsid w:val="417B75E9"/>
    <w:rsid w:val="41D84054"/>
    <w:rsid w:val="42F058B7"/>
    <w:rsid w:val="436109F6"/>
    <w:rsid w:val="43705F06"/>
    <w:rsid w:val="438B79A1"/>
    <w:rsid w:val="441A38D4"/>
    <w:rsid w:val="4504239D"/>
    <w:rsid w:val="468102D8"/>
    <w:rsid w:val="47296B76"/>
    <w:rsid w:val="4A76037E"/>
    <w:rsid w:val="4BC77339"/>
    <w:rsid w:val="4C9236C5"/>
    <w:rsid w:val="4D9F1020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DC34279"/>
    <w:rsid w:val="5FCD688E"/>
    <w:rsid w:val="5FF9BDAA"/>
    <w:rsid w:val="60506F72"/>
    <w:rsid w:val="608816D1"/>
    <w:rsid w:val="60EF4E7F"/>
    <w:rsid w:val="648B0A32"/>
    <w:rsid w:val="649753A5"/>
    <w:rsid w:val="665233C1"/>
    <w:rsid w:val="6714332F"/>
    <w:rsid w:val="68C91527"/>
    <w:rsid w:val="69AC0D42"/>
    <w:rsid w:val="69AE7C10"/>
    <w:rsid w:val="6AD9688B"/>
    <w:rsid w:val="6D0E3F22"/>
    <w:rsid w:val="6F040906"/>
    <w:rsid w:val="744E4660"/>
    <w:rsid w:val="753355A2"/>
    <w:rsid w:val="759F1C61"/>
    <w:rsid w:val="75A75EC4"/>
    <w:rsid w:val="769F2DE8"/>
    <w:rsid w:val="76FDEB7C"/>
    <w:rsid w:val="79C65162"/>
    <w:rsid w:val="7A8A08D1"/>
    <w:rsid w:val="7C9011D9"/>
    <w:rsid w:val="7D551C6F"/>
    <w:rsid w:val="7DC651C5"/>
    <w:rsid w:val="7FCC2834"/>
    <w:rsid w:val="92DD1CEF"/>
    <w:rsid w:val="F05B4F69"/>
    <w:rsid w:val="F97D9566"/>
    <w:rsid w:val="FDFF411C"/>
    <w:rsid w:val="FFFB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numPr>
        <w:ilvl w:val="0"/>
        <w:numId w:val="1"/>
      </w:numPr>
      <w:jc w:val="left"/>
      <w:outlineLvl w:val="0"/>
    </w:pPr>
    <w:rPr>
      <w:rFonts w:eastAsia="黑体"/>
      <w:b/>
      <w:bCs/>
      <w:szCs w:val="32"/>
    </w:rPr>
  </w:style>
  <w:style w:type="paragraph" w:styleId="4">
    <w:name w:val="heading 2"/>
    <w:basedOn w:val="1"/>
    <w:next w:val="1"/>
    <w:qFormat/>
    <w:uiPriority w:val="0"/>
    <w:pPr>
      <w:numPr>
        <w:ilvl w:val="1"/>
        <w:numId w:val="1"/>
      </w:numPr>
      <w:jc w:val="left"/>
      <w:outlineLvl w:val="1"/>
    </w:pPr>
    <w:rPr>
      <w:b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ind w:firstLine="420" w:firstLineChars="200"/>
    </w:p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"/>
    <w:basedOn w:val="1"/>
    <w:next w:val="8"/>
    <w:qFormat/>
    <w:uiPriority w:val="0"/>
    <w:pPr>
      <w:spacing w:after="120" w:afterLines="0" w:afterAutospacing="0"/>
    </w:pPr>
  </w:style>
  <w:style w:type="paragraph" w:styleId="8">
    <w:name w:val="toc 5"/>
    <w:basedOn w:val="1"/>
    <w:next w:val="1"/>
    <w:qFormat/>
    <w:uiPriority w:val="0"/>
    <w:pPr>
      <w:ind w:left="1680" w:leftChars="800"/>
    </w:pPr>
  </w:style>
  <w:style w:type="paragraph" w:styleId="9">
    <w:name w:val="Balloon Text"/>
    <w:basedOn w:val="1"/>
    <w:link w:val="18"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5">
    <w:name w:val="Strong"/>
    <w:basedOn w:val="14"/>
    <w:qFormat/>
    <w:uiPriority w:val="0"/>
    <w:rPr>
      <w:b/>
      <w:bCs/>
    </w:rPr>
  </w:style>
  <w:style w:type="character" w:styleId="16">
    <w:name w:val="page number"/>
    <w:qFormat/>
    <w:uiPriority w:val="0"/>
    <w:rPr>
      <w:rFonts w:eastAsia="宋体"/>
      <w:sz w:val="18"/>
    </w:rPr>
  </w:style>
  <w:style w:type="paragraph" w:customStyle="1" w:styleId="17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8">
    <w:name w:val="批注框文本 Char"/>
    <w:basedOn w:val="14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table" w:customStyle="1" w:styleId="19">
    <w:name w:val="Table Normal"/>
    <w:basedOn w:val="13"/>
    <w:qFormat/>
    <w:uiPriority w:val="0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539C48-603B-40D6-9F08-9B414B989C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433</Words>
  <Characters>474</Characters>
  <Lines>65</Lines>
  <Paragraphs>18</Paragraphs>
  <TotalTime>3</TotalTime>
  <ScaleCrop>false</ScaleCrop>
  <LinksUpToDate>false</LinksUpToDate>
  <CharactersWithSpaces>523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2022-07-05T06:14:00Z</dcterms:created>
  <dc:creator>t</dc:creator>
  <cp:lastModifiedBy>木马</cp:lastModifiedBy>
  <cp:lastPrinted>2022-05-11T16:46:00Z</cp:lastPrinted>
  <dcterms:modified xsi:type="dcterms:W3CDTF">2023-10-28T12:16:09Z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48C61CB29D3F4D9384F5922CF0F7FFB4</vt:lpwstr>
  </property>
</Properties>
</file>