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r>
        <w:rPr>
          <w:rFonts w:hint="eastAsia" w:ascii="宋体" w:hAnsi="宋体" w:eastAsia="宋体" w:cs="宋体"/>
          <w:b w:val="0"/>
          <w:bCs w:val="0"/>
          <w:i w:val="0"/>
          <w:iCs w:val="0"/>
          <w:caps w:val="0"/>
          <w:color w:val="323534"/>
          <w:spacing w:val="0"/>
          <w:sz w:val="28"/>
          <w:szCs w:val="28"/>
          <w:bdr w:val="none" w:color="auto" w:sz="0" w:space="0"/>
          <w:shd w:val="clear" w:fill="FFFFFF"/>
        </w:rPr>
        <w:t>财政部 海关总署 税务总局关于“十四五”期间中西部地区国际性展会展期内销售的进口展品税收优惠政策的通知</w:t>
      </w:r>
    </w:p>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r>
        <w:rPr>
          <w:rFonts w:hint="eastAsia" w:ascii="宋体" w:hAnsi="宋体" w:eastAsia="宋体" w:cs="宋体"/>
          <w:b w:val="0"/>
          <w:bCs w:val="0"/>
          <w:i w:val="0"/>
          <w:iCs w:val="0"/>
          <w:caps w:val="0"/>
          <w:color w:val="323534"/>
          <w:spacing w:val="0"/>
          <w:sz w:val="28"/>
          <w:szCs w:val="28"/>
          <w:bdr w:val="none" w:color="auto" w:sz="0" w:space="0"/>
          <w:shd w:val="clear" w:fill="FFFFFF"/>
        </w:rPr>
        <w:t>财关税〔2021〕21号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内蒙古、吉林、黑龙江、湖南、广西、云南、青海、宁夏、新疆等省（自治区）财政厅，海关总署广东分署、各直属海关，国家税务总局内蒙古、吉林、黑龙江、湖南、广西、云南、青海、宁夏、新疆等省（自治区）税务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现就“十四五”期间中西部地区国际性展会展期内销售的进口展品税收优惠政策通知如下：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对中国—东盟博览会（以下称东盟博览会）、中国—东北亚博览会（以下称东北亚博览会）、中国—俄罗斯博览会（以下称中俄博览会）、中国—阿拉伯国家博览会（以下称中阿博览会）、中国—南亚博览会暨中国昆明进出口商品交易会（以下称南亚博览会）、中国（青海）藏毯国际展览会（以下称藏毯展览会）、中国—亚欧博览会（以下称亚欧博览会）、中国—蒙古国博览会（以下称中蒙博览会）、中国—非洲经贸博览会（以下称中非博览会），在展期内销售的免税额度内的进口展品免征进口关税和进口环节增值税、消费税。享受税收优惠的展品不包括国家禁止进口商品、濒危动植物及其产品、烟、酒、汽车以及列入《进口不予免税的重大技术装备和产品目录》的商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享受税收优惠政策的展品清单类别范围和销售额度等规定见附件1和附件2。其中，附件1适用于东盟博览会，附件2适用于东北亚博览会、中俄博览会、中阿博览会、南亚博览会、藏毯展览会、亚欧博览会、中蒙博览会和中非博览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三、对展期内销售的超出享受税收优惠政策的展品清单类别范围或销售额度的展品，以及展期内未销售且在展期结束后又不退运出境的展品，按照国家有关规定照章征税。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四、对享受政策的展期内销售进口展品，海关不再按特定减免税货物进行后续监管。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w:t>
      </w:r>
      <w:r>
        <w:rPr>
          <w:rFonts w:hint="eastAsia" w:ascii="宋体" w:hAnsi="宋体" w:eastAsia="宋体" w:cs="宋体"/>
          <w:i w:val="0"/>
          <w:iCs w:val="0"/>
          <w:caps w:val="0"/>
          <w:color w:val="0000FF"/>
          <w:spacing w:val="0"/>
          <w:sz w:val="24"/>
          <w:szCs w:val="24"/>
          <w:u w:val="none"/>
          <w:bdr w:val="none" w:color="auto" w:sz="0" w:space="0"/>
          <w:shd w:val="clear" w:fill="FFFFFF"/>
        </w:rPr>
        <w:fldChar w:fldCharType="begin"/>
      </w:r>
      <w:r>
        <w:rPr>
          <w:rFonts w:hint="eastAsia" w:ascii="宋体" w:hAnsi="宋体" w:eastAsia="宋体" w:cs="宋体"/>
          <w:i w:val="0"/>
          <w:iCs w:val="0"/>
          <w:caps w:val="0"/>
          <w:color w:val="0000FF"/>
          <w:spacing w:val="0"/>
          <w:sz w:val="24"/>
          <w:szCs w:val="24"/>
          <w:u w:val="none"/>
          <w:bdr w:val="none" w:color="auto" w:sz="0" w:space="0"/>
          <w:shd w:val="clear" w:fill="FFFFFF"/>
        </w:rPr>
        <w:instrText xml:space="preserve"> HYPERLINK "http://www.chinatax.gov.cn/chinatax/n377/c5163325/5163325/files/%E4%B8%AD%E8%A5%BF%E9%83%A8%E5%9C%B0%E5%8C%BA%E5%9B%BD%E9%99%85%E6%80%A7%E5%B1%95%E4%BC%9A%E4%BA%AB%E5%8F%97%E7%A8%8E%E6%94%B6%E4%BC%98%E6%83%A0%E6%94%BF%E7%AD%96%E7%9A%84%E5%B1%95%E5%93%81%E6%B8%85%E5%8D%95%EF%BC%88%E4%B8%80%EF%BC%89.pdf" \t "http://www.chinatax.gov.cn/chinatax/n377/c5163325/_blank" </w:instrText>
      </w:r>
      <w:r>
        <w:rPr>
          <w:rFonts w:hint="eastAsia" w:ascii="宋体" w:hAnsi="宋体" w:eastAsia="宋体" w:cs="宋体"/>
          <w:i w:val="0"/>
          <w:iCs w:val="0"/>
          <w:caps w:val="0"/>
          <w:color w:val="0000FF"/>
          <w:spacing w:val="0"/>
          <w:sz w:val="24"/>
          <w:szCs w:val="24"/>
          <w:u w:val="none"/>
          <w:bdr w:val="none" w:color="auto" w:sz="0" w:space="0"/>
          <w:shd w:val="clear" w:fill="FFFFFF"/>
        </w:rPr>
        <w:fldChar w:fldCharType="separate"/>
      </w:r>
      <w:r>
        <w:rPr>
          <w:rStyle w:val="5"/>
          <w:rFonts w:hint="eastAsia" w:ascii="宋体" w:hAnsi="宋体" w:eastAsia="宋体" w:cs="宋体"/>
          <w:i w:val="0"/>
          <w:iCs w:val="0"/>
          <w:caps w:val="0"/>
          <w:color w:val="0000FF"/>
          <w:spacing w:val="0"/>
          <w:sz w:val="24"/>
          <w:szCs w:val="24"/>
          <w:u w:val="none"/>
          <w:bdr w:val="none" w:color="auto" w:sz="0" w:space="0"/>
          <w:shd w:val="clear" w:fill="FFFFFF"/>
        </w:rPr>
        <w:t>中西部地区国际性展会享受税收优惠政策的展品清单（一）</w:t>
      </w:r>
      <w:r>
        <w:rPr>
          <w:rFonts w:hint="eastAsia" w:ascii="宋体" w:hAnsi="宋体" w:eastAsia="宋体" w:cs="宋体"/>
          <w:i w:val="0"/>
          <w:iCs w:val="0"/>
          <w:caps w:val="0"/>
          <w:color w:val="0000FF"/>
          <w:spacing w:val="0"/>
          <w:sz w:val="24"/>
          <w:szCs w:val="24"/>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w:t>
      </w:r>
      <w:r>
        <w:rPr>
          <w:rFonts w:hint="eastAsia" w:ascii="宋体" w:hAnsi="宋体" w:eastAsia="宋体" w:cs="宋体"/>
          <w:i w:val="0"/>
          <w:iCs w:val="0"/>
          <w:caps w:val="0"/>
          <w:color w:val="0000FF"/>
          <w:spacing w:val="0"/>
          <w:sz w:val="24"/>
          <w:szCs w:val="24"/>
          <w:u w:val="none"/>
          <w:bdr w:val="none" w:color="auto" w:sz="0" w:space="0"/>
          <w:shd w:val="clear" w:fill="FFFFFF"/>
        </w:rPr>
        <w:fldChar w:fldCharType="begin"/>
      </w:r>
      <w:r>
        <w:rPr>
          <w:rFonts w:hint="eastAsia" w:ascii="宋体" w:hAnsi="宋体" w:eastAsia="宋体" w:cs="宋体"/>
          <w:i w:val="0"/>
          <w:iCs w:val="0"/>
          <w:caps w:val="0"/>
          <w:color w:val="0000FF"/>
          <w:spacing w:val="0"/>
          <w:sz w:val="24"/>
          <w:szCs w:val="24"/>
          <w:u w:val="none"/>
          <w:bdr w:val="none" w:color="auto" w:sz="0" w:space="0"/>
          <w:shd w:val="clear" w:fill="FFFFFF"/>
        </w:rPr>
        <w:instrText xml:space="preserve"> HYPERLINK "http://www.chinatax.gov.cn/chinatax/n377/c5163325/5163325/files/%E4%B8%AD%E8%A5%BF%E9%83%A8%E5%9C%B0%E5%8C%BA%E5%9B%BD%E9%99%85%E6%80%A7%E5%B1%95%E4%BC%9A%E4%BA%AB%E5%8F%97%E7%A8%8E%E6%94%B6%E4%BC%98%E6%83%A0%E6%94%BF%E7%AD%96%E7%9A%84%E5%B1%95%E5%93%81%E6%B8%85%E5%8D%95(%E4%BA%8C).pdf" \t "http://www.chinatax.gov.cn/chinatax/n377/c5163325/_blank" </w:instrText>
      </w:r>
      <w:r>
        <w:rPr>
          <w:rFonts w:hint="eastAsia" w:ascii="宋体" w:hAnsi="宋体" w:eastAsia="宋体" w:cs="宋体"/>
          <w:i w:val="0"/>
          <w:iCs w:val="0"/>
          <w:caps w:val="0"/>
          <w:color w:val="0000FF"/>
          <w:spacing w:val="0"/>
          <w:sz w:val="24"/>
          <w:szCs w:val="24"/>
          <w:u w:val="none"/>
          <w:bdr w:val="none" w:color="auto" w:sz="0" w:space="0"/>
          <w:shd w:val="clear" w:fill="FFFFFF"/>
        </w:rPr>
        <w:fldChar w:fldCharType="separate"/>
      </w:r>
      <w:r>
        <w:rPr>
          <w:rStyle w:val="5"/>
          <w:rFonts w:hint="eastAsia" w:ascii="宋体" w:hAnsi="宋体" w:eastAsia="宋体" w:cs="宋体"/>
          <w:i w:val="0"/>
          <w:iCs w:val="0"/>
          <w:caps w:val="0"/>
          <w:color w:val="0000FF"/>
          <w:spacing w:val="0"/>
          <w:sz w:val="24"/>
          <w:szCs w:val="24"/>
          <w:u w:val="none"/>
          <w:bdr w:val="none" w:color="auto" w:sz="0" w:space="0"/>
          <w:shd w:val="clear" w:fill="FFFFFF"/>
        </w:rPr>
        <w:t>中西部地区国际性展会享受税收优惠政策的展品清单(二)</w:t>
      </w:r>
      <w:r>
        <w:rPr>
          <w:rFonts w:hint="eastAsia" w:ascii="宋体" w:hAnsi="宋体" w:eastAsia="宋体" w:cs="宋体"/>
          <w:i w:val="0"/>
          <w:iCs w:val="0"/>
          <w:caps w:val="0"/>
          <w:color w:val="0000FF"/>
          <w:spacing w:val="0"/>
          <w:sz w:val="24"/>
          <w:szCs w:val="24"/>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right"/>
        <w:rPr>
          <w:rFonts w:hint="eastAsia" w:ascii="宋体" w:hAnsi="宋体" w:eastAsia="宋体" w:cs="宋体"/>
          <w:i w:val="0"/>
          <w:iCs w:val="0"/>
          <w:caps w:val="0"/>
          <w:color w:val="333333"/>
          <w:spacing w:val="0"/>
          <w:sz w:val="24"/>
          <w:szCs w:val="24"/>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right"/>
        <w:rPr>
          <w:rFonts w:hint="eastAsia" w:ascii="宋体" w:hAnsi="宋体" w:eastAsia="宋体" w:cs="宋体"/>
          <w:i w:val="0"/>
          <w:iCs w:val="0"/>
          <w:caps w:val="0"/>
          <w:color w:val="333333"/>
          <w:spacing w:val="0"/>
          <w:sz w:val="24"/>
          <w:szCs w:val="24"/>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right"/>
        <w:rPr>
          <w:rFonts w:hint="eastAsia" w:ascii="宋体" w:hAnsi="宋体" w:eastAsia="宋体" w:cs="宋体"/>
          <w:i w:val="0"/>
          <w:iCs w:val="0"/>
          <w:caps w:val="0"/>
          <w:color w:val="333333"/>
          <w:spacing w:val="0"/>
          <w:sz w:val="24"/>
          <w:szCs w:val="24"/>
        </w:rPr>
      </w:pPr>
      <w:bookmarkStart w:id="0" w:name="_GoBack"/>
      <w:bookmarkEnd w:id="0"/>
      <w:r>
        <w:rPr>
          <w:rFonts w:hint="eastAsia" w:ascii="宋体" w:hAnsi="宋体" w:eastAsia="宋体" w:cs="宋体"/>
          <w:i w:val="0"/>
          <w:iCs w:val="0"/>
          <w:caps w:val="0"/>
          <w:color w:val="333333"/>
          <w:spacing w:val="0"/>
          <w:sz w:val="24"/>
          <w:szCs w:val="24"/>
          <w:bdr w:val="none" w:color="auto" w:sz="0" w:space="0"/>
          <w:shd w:val="clear" w:fill="FFFFFF"/>
        </w:rPr>
        <w:t>财政部 海关总署 税务总局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2021年3月31日</w:t>
      </w:r>
    </w:p>
    <w:p>
      <w:pPr>
        <w:rPr>
          <w:rFonts w:hint="eastAsia" w:ascii="微软雅黑" w:hAnsi="微软雅黑" w:eastAsia="微软雅黑" w:cs="微软雅黑"/>
          <w:b/>
          <w:bCs/>
          <w:i w:val="0"/>
          <w:iCs w:val="0"/>
          <w:caps w:val="0"/>
          <w:color w:val="323534"/>
          <w:spacing w:val="0"/>
          <w:sz w:val="16"/>
          <w:szCs w:val="16"/>
          <w:bdr w:val="none" w:color="auto" w:sz="0" w:space="0"/>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彩云">
    <w:panose1 w:val="02010800040101010101"/>
    <w:charset w:val="86"/>
    <w:family w:val="auto"/>
    <w:pitch w:val="default"/>
    <w:sig w:usb0="00000001" w:usb1="080F0000" w:usb2="00000000" w:usb3="00000000" w:csb0="00040000" w:csb1="00000000"/>
  </w:font>
  <w:font w:name="隶书">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9A343A"/>
    <w:rsid w:val="7D9A34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2022-02-16T12:36:00Z</dcterms:created>
  <dc:creator>往事随风</dc:creator>
  <cp:lastModifiedBy>往事随风</cp:lastModifiedBy>
  <dcterms:modified xsi:type="dcterms:W3CDTF">2022-02-16T12:37:40Z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7E10720F5C474B37906AD643B24CC29F</vt:lpwstr>
  </property>
</Properties>
</file>