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2A3" w:rsidRDefault="00C019CA" w:rsidP="00C019CA">
      <w:pPr>
        <w:widowControl/>
        <w:jc w:val="center"/>
        <w:rPr>
          <w:rFonts w:ascii="宋体" w:eastAsia="宋体" w:hAnsi="宋体" w:cs="宋体"/>
          <w:b/>
          <w:kern w:val="0"/>
          <w:sz w:val="24"/>
          <w:szCs w:val="24"/>
        </w:rPr>
      </w:pPr>
      <w:r w:rsidRPr="00C019CA">
        <w:rPr>
          <w:rFonts w:ascii="宋体" w:eastAsia="宋体" w:hAnsi="宋体" w:cs="宋体"/>
          <w:b/>
          <w:kern w:val="0"/>
          <w:sz w:val="24"/>
          <w:szCs w:val="24"/>
        </w:rPr>
        <w:t xml:space="preserve">国家税务总局关于明确二手车经销等若干增值税征管问题的公告 </w:t>
      </w:r>
    </w:p>
    <w:p w:rsidR="00C019CA" w:rsidRPr="00C019CA" w:rsidRDefault="00C019CA" w:rsidP="00C019CA">
      <w:pPr>
        <w:widowControl/>
        <w:jc w:val="center"/>
        <w:rPr>
          <w:rFonts w:ascii="宋体" w:eastAsia="宋体" w:hAnsi="宋体" w:cs="宋体"/>
          <w:b/>
          <w:kern w:val="0"/>
          <w:sz w:val="24"/>
          <w:szCs w:val="24"/>
        </w:rPr>
      </w:pPr>
      <w:r w:rsidRPr="00C019CA">
        <w:rPr>
          <w:rFonts w:ascii="宋体" w:eastAsia="宋体" w:hAnsi="宋体" w:cs="宋体"/>
          <w:b/>
          <w:kern w:val="0"/>
          <w:sz w:val="24"/>
          <w:szCs w:val="24"/>
        </w:rPr>
        <w:t>国家税务总局公告2020年第9号</w:t>
      </w:r>
    </w:p>
    <w:p w:rsidR="00C019CA" w:rsidRPr="00C019CA" w:rsidRDefault="00C019CA" w:rsidP="00C019CA">
      <w:pPr>
        <w:widowControl/>
        <w:spacing w:before="100" w:beforeAutospacing="1" w:after="100" w:afterAutospacing="1"/>
        <w:ind w:firstLine="480"/>
        <w:rPr>
          <w:rFonts w:ascii="宋体" w:eastAsia="宋体" w:hAnsi="宋体" w:cs="宋体"/>
          <w:kern w:val="0"/>
          <w:sz w:val="24"/>
          <w:szCs w:val="24"/>
        </w:rPr>
      </w:pPr>
      <w:r w:rsidRPr="00C019CA">
        <w:rPr>
          <w:rFonts w:ascii="宋体" w:eastAsia="宋体" w:hAnsi="宋体" w:cs="宋体"/>
          <w:kern w:val="0"/>
          <w:sz w:val="24"/>
          <w:szCs w:val="24"/>
        </w:rPr>
        <w:t>现将二手车经销等增值税征管问题公告如下：</w:t>
      </w:r>
    </w:p>
    <w:p w:rsidR="00C019CA" w:rsidRPr="00C019CA" w:rsidRDefault="00C019CA" w:rsidP="00C019CA">
      <w:pPr>
        <w:widowControl/>
        <w:spacing w:before="100" w:beforeAutospacing="1" w:after="100" w:afterAutospacing="1"/>
        <w:ind w:firstLine="480"/>
        <w:rPr>
          <w:rFonts w:ascii="宋体" w:eastAsia="宋体" w:hAnsi="宋体" w:cs="宋体"/>
          <w:kern w:val="0"/>
          <w:sz w:val="24"/>
          <w:szCs w:val="24"/>
        </w:rPr>
      </w:pPr>
      <w:r w:rsidRPr="00C019CA">
        <w:rPr>
          <w:rFonts w:ascii="宋体" w:eastAsia="宋体" w:hAnsi="宋体" w:cs="宋体"/>
          <w:kern w:val="0"/>
          <w:sz w:val="24"/>
          <w:szCs w:val="24"/>
        </w:rPr>
        <w:t>一、自2020年5月1日至2023年12月31日，从事二手车经销业务的纳税人销售其收购的二手车，按以下规定执行：</w:t>
      </w:r>
    </w:p>
    <w:p w:rsidR="00C019CA" w:rsidRPr="00C019CA" w:rsidRDefault="00C019CA" w:rsidP="00C019CA">
      <w:pPr>
        <w:widowControl/>
        <w:spacing w:before="100" w:beforeAutospacing="1" w:after="100" w:afterAutospacing="1"/>
        <w:ind w:firstLine="480"/>
        <w:rPr>
          <w:rFonts w:ascii="宋体" w:eastAsia="宋体" w:hAnsi="宋体" w:cs="宋体"/>
          <w:kern w:val="0"/>
          <w:sz w:val="24"/>
          <w:szCs w:val="24"/>
        </w:rPr>
      </w:pPr>
      <w:r w:rsidRPr="00C019CA">
        <w:rPr>
          <w:rFonts w:ascii="宋体" w:eastAsia="宋体" w:hAnsi="宋体" w:cs="宋体"/>
          <w:kern w:val="0"/>
          <w:sz w:val="24"/>
          <w:szCs w:val="24"/>
        </w:rPr>
        <w:t>（一）纳税人减按0.5%征收率征收增值税，并按下列公式计算销售额：</w:t>
      </w:r>
    </w:p>
    <w:p w:rsidR="00C019CA" w:rsidRPr="00C019CA" w:rsidRDefault="00C019CA" w:rsidP="00C019CA">
      <w:pPr>
        <w:widowControl/>
        <w:spacing w:before="100" w:beforeAutospacing="1" w:after="100" w:afterAutospacing="1"/>
        <w:ind w:firstLine="480"/>
        <w:rPr>
          <w:rFonts w:ascii="宋体" w:eastAsia="宋体" w:hAnsi="宋体" w:cs="宋体"/>
          <w:kern w:val="0"/>
          <w:sz w:val="24"/>
          <w:szCs w:val="24"/>
        </w:rPr>
      </w:pPr>
      <w:r w:rsidRPr="00C019CA">
        <w:rPr>
          <w:rFonts w:ascii="宋体" w:eastAsia="宋体" w:hAnsi="宋体" w:cs="宋体"/>
          <w:kern w:val="0"/>
          <w:sz w:val="24"/>
          <w:szCs w:val="24"/>
        </w:rPr>
        <w:t>销售额＝含税销售额/（1+0.5%）</w:t>
      </w:r>
    </w:p>
    <w:p w:rsidR="00C019CA" w:rsidRPr="00C019CA" w:rsidRDefault="00C019CA" w:rsidP="00C019CA">
      <w:pPr>
        <w:widowControl/>
        <w:spacing w:before="100" w:beforeAutospacing="1" w:after="100" w:afterAutospacing="1"/>
        <w:ind w:firstLine="480"/>
        <w:rPr>
          <w:rFonts w:ascii="宋体" w:eastAsia="宋体" w:hAnsi="宋体" w:cs="宋体"/>
          <w:kern w:val="0"/>
          <w:sz w:val="24"/>
          <w:szCs w:val="24"/>
        </w:rPr>
      </w:pPr>
      <w:r w:rsidRPr="00C019CA">
        <w:rPr>
          <w:rFonts w:ascii="宋体" w:eastAsia="宋体" w:hAnsi="宋体" w:cs="宋体"/>
          <w:kern w:val="0"/>
          <w:sz w:val="24"/>
          <w:szCs w:val="24"/>
        </w:rPr>
        <w:t>本公告发布后出台新的增值税征收率变动政策，比照上述公式原理计算销售额。</w:t>
      </w:r>
    </w:p>
    <w:p w:rsidR="00C019CA" w:rsidRPr="00C019CA" w:rsidRDefault="00C019CA" w:rsidP="00C019CA">
      <w:pPr>
        <w:widowControl/>
        <w:spacing w:before="100" w:beforeAutospacing="1" w:after="100" w:afterAutospacing="1"/>
        <w:ind w:firstLine="480"/>
        <w:rPr>
          <w:rFonts w:ascii="宋体" w:eastAsia="宋体" w:hAnsi="宋体" w:cs="宋体"/>
          <w:kern w:val="0"/>
          <w:sz w:val="24"/>
          <w:szCs w:val="24"/>
        </w:rPr>
      </w:pPr>
      <w:r w:rsidRPr="00C019CA">
        <w:rPr>
          <w:rFonts w:ascii="宋体" w:eastAsia="宋体" w:hAnsi="宋体" w:cs="宋体"/>
          <w:kern w:val="0"/>
          <w:sz w:val="24"/>
          <w:szCs w:val="24"/>
        </w:rPr>
        <w:t>（二）纳税人应当开具二手车销售统一发票。购买方索取增值税专用发票的，应当再开具征收率为0.5%的增值税专用发票。</w:t>
      </w:r>
    </w:p>
    <w:p w:rsidR="00C019CA" w:rsidRPr="00C019CA" w:rsidRDefault="00C019CA" w:rsidP="00C019CA">
      <w:pPr>
        <w:widowControl/>
        <w:spacing w:before="100" w:beforeAutospacing="1" w:after="100" w:afterAutospacing="1"/>
        <w:ind w:firstLine="480"/>
        <w:rPr>
          <w:rFonts w:ascii="宋体" w:eastAsia="宋体" w:hAnsi="宋体" w:cs="宋体"/>
          <w:kern w:val="0"/>
          <w:sz w:val="24"/>
          <w:szCs w:val="24"/>
        </w:rPr>
      </w:pPr>
      <w:r w:rsidRPr="00C019CA">
        <w:rPr>
          <w:rFonts w:ascii="宋体" w:eastAsia="宋体" w:hAnsi="宋体" w:cs="宋体"/>
          <w:kern w:val="0"/>
          <w:sz w:val="24"/>
          <w:szCs w:val="24"/>
        </w:rPr>
        <w:t>（三）一般纳税人在办理增值税纳税申报时，减按0.5%征收率征收增值税的销售额，应当填写在《增值税纳税申报表附列资料（一）》（本期销售情况明细）“二、简易计税方法计税”中“3%征收率的货物及加工修理修配劳务”相应栏次；对应减征的增值税应纳税额，按销售额的2.5%计算填写在《增值税纳税申报表（一般纳税人适用）》“应纳税额减征额”及《增值税减免税申报明细表》减税项目相应栏次。</w:t>
      </w:r>
    </w:p>
    <w:p w:rsidR="00C019CA" w:rsidRPr="00C019CA" w:rsidRDefault="00C019CA" w:rsidP="00C019CA">
      <w:pPr>
        <w:widowControl/>
        <w:spacing w:before="100" w:beforeAutospacing="1" w:after="100" w:afterAutospacing="1"/>
        <w:ind w:firstLine="480"/>
        <w:rPr>
          <w:rFonts w:ascii="宋体" w:eastAsia="宋体" w:hAnsi="宋体" w:cs="宋体"/>
          <w:kern w:val="0"/>
          <w:sz w:val="24"/>
          <w:szCs w:val="24"/>
        </w:rPr>
      </w:pPr>
      <w:r w:rsidRPr="00C019CA">
        <w:rPr>
          <w:rFonts w:ascii="宋体" w:eastAsia="宋体" w:hAnsi="宋体" w:cs="宋体"/>
          <w:kern w:val="0"/>
          <w:sz w:val="24"/>
          <w:szCs w:val="24"/>
        </w:rPr>
        <w:t>小规模纳税人在办理增值税纳税申报时，减按0.5%征收率征收增值税的销售额，应当填写在《增值税纳税申报表（小规模纳税人适用）》“应征增值税不含税销售额（3%征收率）”相应栏次；对应减征的增值税应纳税额，按销售额的2.5%计算填写在《增值税纳税申报表（小规模纳税人适用）》“本期应纳税额减征额”及《增值税减免税申报明细表》减税项目相应栏次。</w:t>
      </w:r>
    </w:p>
    <w:p w:rsidR="00C019CA" w:rsidRPr="00C019CA" w:rsidRDefault="00C019CA" w:rsidP="00C019CA">
      <w:pPr>
        <w:widowControl/>
        <w:spacing w:before="100" w:beforeAutospacing="1" w:after="100" w:afterAutospacing="1"/>
        <w:ind w:firstLine="480"/>
        <w:rPr>
          <w:rFonts w:ascii="宋体" w:eastAsia="宋体" w:hAnsi="宋体" w:cs="宋体"/>
          <w:kern w:val="0"/>
          <w:sz w:val="24"/>
          <w:szCs w:val="24"/>
        </w:rPr>
      </w:pPr>
      <w:r w:rsidRPr="00C019CA">
        <w:rPr>
          <w:rFonts w:ascii="宋体" w:eastAsia="宋体" w:hAnsi="宋体" w:cs="宋体"/>
          <w:kern w:val="0"/>
          <w:sz w:val="24"/>
          <w:szCs w:val="24"/>
        </w:rPr>
        <w:t>二、纳税人受托对垃圾、污泥、污水、废气等废弃物进行专业化处理，即运用填埋、焚烧、净化、制肥等方式，对废弃物进行减量化、资源化和无害化处理处置，按照以下规定适用增值税税率：</w:t>
      </w:r>
    </w:p>
    <w:p w:rsidR="00C019CA" w:rsidRPr="00C019CA" w:rsidRDefault="00C019CA" w:rsidP="00C019CA">
      <w:pPr>
        <w:widowControl/>
        <w:spacing w:before="100" w:beforeAutospacing="1" w:after="100" w:afterAutospacing="1"/>
        <w:ind w:firstLine="480"/>
        <w:rPr>
          <w:rFonts w:ascii="宋体" w:eastAsia="宋体" w:hAnsi="宋体" w:cs="宋体"/>
          <w:kern w:val="0"/>
          <w:sz w:val="24"/>
          <w:szCs w:val="24"/>
        </w:rPr>
      </w:pPr>
      <w:r w:rsidRPr="00C019CA">
        <w:rPr>
          <w:rFonts w:ascii="宋体" w:eastAsia="宋体" w:hAnsi="宋体" w:cs="宋体"/>
          <w:kern w:val="0"/>
          <w:sz w:val="24"/>
          <w:szCs w:val="24"/>
        </w:rPr>
        <w:t>（一）采取填埋、焚烧等方式进行专业化处理后未产生货物的，受托方属于提供《销售服务、无形资产、不动产注释》（财税〔2016〕36号文件印发）“现代服务”中的“专业技术服务”，其收取的处理费用适用6%的增值税税率。</w:t>
      </w:r>
    </w:p>
    <w:p w:rsidR="00C019CA" w:rsidRPr="00C019CA" w:rsidRDefault="00C019CA" w:rsidP="00C019CA">
      <w:pPr>
        <w:widowControl/>
        <w:spacing w:before="100" w:beforeAutospacing="1" w:after="100" w:afterAutospacing="1"/>
        <w:ind w:firstLine="480"/>
        <w:rPr>
          <w:rFonts w:ascii="宋体" w:eastAsia="宋体" w:hAnsi="宋体" w:cs="宋体"/>
          <w:kern w:val="0"/>
          <w:sz w:val="24"/>
          <w:szCs w:val="24"/>
        </w:rPr>
      </w:pPr>
      <w:r w:rsidRPr="00C019CA">
        <w:rPr>
          <w:rFonts w:ascii="宋体" w:eastAsia="宋体" w:hAnsi="宋体" w:cs="宋体"/>
          <w:kern w:val="0"/>
          <w:sz w:val="24"/>
          <w:szCs w:val="24"/>
        </w:rPr>
        <w:t>（二）专业化处理后产生货物，且货物归属委托方的，受托方属于提供“加工劳务”，其收取的处理费用适用13%的增值税税率。</w:t>
      </w:r>
    </w:p>
    <w:p w:rsidR="00C019CA" w:rsidRPr="00C019CA" w:rsidRDefault="00C019CA" w:rsidP="00C019CA">
      <w:pPr>
        <w:widowControl/>
        <w:spacing w:before="100" w:beforeAutospacing="1" w:after="100" w:afterAutospacing="1"/>
        <w:ind w:firstLine="480"/>
        <w:rPr>
          <w:rFonts w:ascii="宋体" w:eastAsia="宋体" w:hAnsi="宋体" w:cs="宋体"/>
          <w:kern w:val="0"/>
          <w:sz w:val="24"/>
          <w:szCs w:val="24"/>
        </w:rPr>
      </w:pPr>
      <w:r w:rsidRPr="00C019CA">
        <w:rPr>
          <w:rFonts w:ascii="宋体" w:eastAsia="宋体" w:hAnsi="宋体" w:cs="宋体"/>
          <w:kern w:val="0"/>
          <w:sz w:val="24"/>
          <w:szCs w:val="24"/>
        </w:rPr>
        <w:t>（三）专业化处理后产生货物，且货物归属受托方的，受托方属于提供“专业技术服务”，其收取的处理费用适用6%的增值税税率。受托方将产生的货物用于销售时，适用货物的增值税税率。</w:t>
      </w:r>
    </w:p>
    <w:p w:rsidR="00C019CA" w:rsidRPr="00C019CA" w:rsidRDefault="00C019CA" w:rsidP="00C019CA">
      <w:pPr>
        <w:widowControl/>
        <w:spacing w:before="100" w:beforeAutospacing="1" w:after="100" w:afterAutospacing="1"/>
        <w:ind w:firstLine="480"/>
        <w:rPr>
          <w:rFonts w:ascii="宋体" w:eastAsia="宋体" w:hAnsi="宋体" w:cs="宋体"/>
          <w:kern w:val="0"/>
          <w:sz w:val="24"/>
          <w:szCs w:val="24"/>
        </w:rPr>
      </w:pPr>
      <w:r w:rsidRPr="00C27A6A">
        <w:rPr>
          <w:rFonts w:ascii="宋体" w:eastAsia="宋体" w:hAnsi="宋体" w:cs="宋体"/>
          <w:kern w:val="0"/>
          <w:sz w:val="24"/>
          <w:szCs w:val="24"/>
          <w:highlight w:val="yellow"/>
        </w:rPr>
        <w:lastRenderedPageBreak/>
        <w:t>三、拍卖行受托拍卖文物艺术品，委托方按规定享受免征增值税政策的，拍卖行可以自己名义就代为收取的货物价款向购买方开具增值税普通发票，对应的货物价款不计入拍卖行的增值税应税收入。</w:t>
      </w:r>
    </w:p>
    <w:p w:rsidR="00C019CA" w:rsidRPr="00C019CA" w:rsidRDefault="00C019CA" w:rsidP="00C019CA">
      <w:pPr>
        <w:widowControl/>
        <w:spacing w:before="100" w:beforeAutospacing="1" w:after="100" w:afterAutospacing="1"/>
        <w:ind w:firstLine="480"/>
        <w:rPr>
          <w:rFonts w:ascii="宋体" w:eastAsia="宋体" w:hAnsi="宋体" w:cs="宋体"/>
          <w:kern w:val="0"/>
          <w:sz w:val="24"/>
          <w:szCs w:val="24"/>
        </w:rPr>
      </w:pPr>
      <w:bookmarkStart w:id="0" w:name="_GoBack"/>
      <w:r w:rsidRPr="00C019CA">
        <w:rPr>
          <w:rFonts w:ascii="宋体" w:eastAsia="宋体" w:hAnsi="宋体" w:cs="宋体"/>
          <w:kern w:val="0"/>
          <w:sz w:val="24"/>
          <w:szCs w:val="24"/>
        </w:rPr>
        <w:t>拍卖行应将以下纸质或电子证明材料留存备查：拍卖物品的图片信息、委托拍卖合同、拍卖成交确认书、买卖双方身份证明、价款代收转付凭证、扣缴委托方个人所得</w:t>
      </w:r>
      <w:proofErr w:type="gramStart"/>
      <w:r w:rsidRPr="00C019CA">
        <w:rPr>
          <w:rFonts w:ascii="宋体" w:eastAsia="宋体" w:hAnsi="宋体" w:cs="宋体"/>
          <w:kern w:val="0"/>
          <w:sz w:val="24"/>
          <w:szCs w:val="24"/>
        </w:rPr>
        <w:t>税相关</w:t>
      </w:r>
      <w:proofErr w:type="gramEnd"/>
      <w:r w:rsidRPr="00C019CA">
        <w:rPr>
          <w:rFonts w:ascii="宋体" w:eastAsia="宋体" w:hAnsi="宋体" w:cs="宋体"/>
          <w:kern w:val="0"/>
          <w:sz w:val="24"/>
          <w:szCs w:val="24"/>
        </w:rPr>
        <w:t>资料。</w:t>
      </w:r>
    </w:p>
    <w:p w:rsidR="00C019CA" w:rsidRPr="00C019CA" w:rsidRDefault="00C019CA" w:rsidP="00C019CA">
      <w:pPr>
        <w:widowControl/>
        <w:spacing w:before="100" w:beforeAutospacing="1" w:after="100" w:afterAutospacing="1"/>
        <w:ind w:firstLine="480"/>
        <w:rPr>
          <w:rFonts w:ascii="宋体" w:eastAsia="宋体" w:hAnsi="宋体" w:cs="宋体"/>
          <w:kern w:val="0"/>
          <w:sz w:val="24"/>
          <w:szCs w:val="24"/>
        </w:rPr>
      </w:pPr>
      <w:r w:rsidRPr="00C019CA">
        <w:rPr>
          <w:rFonts w:ascii="宋体" w:eastAsia="宋体" w:hAnsi="宋体" w:cs="宋体"/>
          <w:kern w:val="0"/>
          <w:sz w:val="24"/>
          <w:szCs w:val="24"/>
        </w:rPr>
        <w:t>文物艺术品，包括书画、陶瓷器、玉石器、金属器、漆器、竹木牙雕、佛教用具、古典家具、紫砂茗具、</w:t>
      </w:r>
      <w:proofErr w:type="gramStart"/>
      <w:r w:rsidRPr="00C019CA">
        <w:rPr>
          <w:rFonts w:ascii="宋体" w:eastAsia="宋体" w:hAnsi="宋体" w:cs="宋体"/>
          <w:kern w:val="0"/>
          <w:sz w:val="24"/>
          <w:szCs w:val="24"/>
        </w:rPr>
        <w:t>文房清</w:t>
      </w:r>
      <w:proofErr w:type="gramEnd"/>
      <w:r w:rsidRPr="00C019CA">
        <w:rPr>
          <w:rFonts w:ascii="宋体" w:eastAsia="宋体" w:hAnsi="宋体" w:cs="宋体"/>
          <w:kern w:val="0"/>
          <w:sz w:val="24"/>
          <w:szCs w:val="24"/>
        </w:rPr>
        <w:t>供、古籍碑帖、邮品钱币、珠宝等收藏品。</w:t>
      </w:r>
    </w:p>
    <w:bookmarkEnd w:id="0"/>
    <w:p w:rsidR="00C019CA" w:rsidRPr="00C019CA" w:rsidRDefault="00C019CA" w:rsidP="00C019CA">
      <w:pPr>
        <w:widowControl/>
        <w:spacing w:before="100" w:beforeAutospacing="1" w:after="100" w:afterAutospacing="1"/>
        <w:ind w:firstLine="480"/>
        <w:rPr>
          <w:rFonts w:ascii="宋体" w:eastAsia="宋体" w:hAnsi="宋体" w:cs="宋体"/>
          <w:kern w:val="0"/>
          <w:sz w:val="24"/>
          <w:szCs w:val="24"/>
        </w:rPr>
      </w:pPr>
      <w:r w:rsidRPr="00C019CA">
        <w:rPr>
          <w:rFonts w:ascii="宋体" w:eastAsia="宋体" w:hAnsi="宋体" w:cs="宋体"/>
          <w:kern w:val="0"/>
          <w:sz w:val="24"/>
          <w:szCs w:val="24"/>
        </w:rPr>
        <w:t>四、单位将其持有的限售股在解禁流通后对外转让，按照《国家税务总局关于营改增试点若干征管问题的公告》（2016年第53号）第五条规定确定的买入价，低于该单位取得限售股的实际成本价的，以实际成本价为买入价计算缴纳增值税。</w:t>
      </w:r>
    </w:p>
    <w:p w:rsidR="00C019CA" w:rsidRPr="00C019CA" w:rsidRDefault="00C019CA" w:rsidP="00C019CA">
      <w:pPr>
        <w:widowControl/>
        <w:spacing w:before="100" w:beforeAutospacing="1" w:after="100" w:afterAutospacing="1"/>
        <w:ind w:firstLine="480"/>
        <w:rPr>
          <w:rFonts w:ascii="宋体" w:eastAsia="宋体" w:hAnsi="宋体" w:cs="宋体"/>
          <w:kern w:val="0"/>
          <w:sz w:val="24"/>
          <w:szCs w:val="24"/>
        </w:rPr>
      </w:pPr>
      <w:r w:rsidRPr="00C019CA">
        <w:rPr>
          <w:rFonts w:ascii="宋体" w:eastAsia="宋体" w:hAnsi="宋体" w:cs="宋体"/>
          <w:kern w:val="0"/>
          <w:sz w:val="24"/>
          <w:szCs w:val="24"/>
        </w:rPr>
        <w:t>五、一般纳税人可以在增值税免税、减税项目执行期限内，按照纳税申报</w:t>
      </w:r>
      <w:proofErr w:type="gramStart"/>
      <w:r w:rsidRPr="00C019CA">
        <w:rPr>
          <w:rFonts w:ascii="宋体" w:eastAsia="宋体" w:hAnsi="宋体" w:cs="宋体"/>
          <w:kern w:val="0"/>
          <w:sz w:val="24"/>
          <w:szCs w:val="24"/>
        </w:rPr>
        <w:t>期选择</w:t>
      </w:r>
      <w:proofErr w:type="gramEnd"/>
      <w:r w:rsidRPr="00C019CA">
        <w:rPr>
          <w:rFonts w:ascii="宋体" w:eastAsia="宋体" w:hAnsi="宋体" w:cs="宋体"/>
          <w:kern w:val="0"/>
          <w:sz w:val="24"/>
          <w:szCs w:val="24"/>
        </w:rPr>
        <w:t>实际享受该项增值税免税、减税政策的起始时间。</w:t>
      </w:r>
    </w:p>
    <w:p w:rsidR="00C019CA" w:rsidRPr="00C019CA" w:rsidRDefault="00C019CA" w:rsidP="00C019CA">
      <w:pPr>
        <w:widowControl/>
        <w:spacing w:before="100" w:beforeAutospacing="1" w:after="100" w:afterAutospacing="1"/>
        <w:ind w:firstLine="480"/>
        <w:rPr>
          <w:rFonts w:ascii="宋体" w:eastAsia="宋体" w:hAnsi="宋体" w:cs="宋体"/>
          <w:kern w:val="0"/>
          <w:sz w:val="24"/>
          <w:szCs w:val="24"/>
        </w:rPr>
      </w:pPr>
      <w:r w:rsidRPr="00C019CA">
        <w:rPr>
          <w:rFonts w:ascii="宋体" w:eastAsia="宋体" w:hAnsi="宋体" w:cs="宋体"/>
          <w:kern w:val="0"/>
          <w:sz w:val="24"/>
          <w:szCs w:val="24"/>
        </w:rPr>
        <w:t>一般纳税人在享受增值税免税、减税政策后，按照《营业税改征增值税试点实施办法》（财税〔2016〕36号文件印发）第四十八条的有关规定，要求放弃免税、减税权的，应当以书面形式提交纳税人放弃免（减）税权声明，报主管税务机关备案。一般纳税人自提交备案资料的次月起，按照规定计算缴纳增值税。</w:t>
      </w:r>
    </w:p>
    <w:p w:rsidR="00C019CA" w:rsidRPr="00C019CA" w:rsidRDefault="00C019CA" w:rsidP="00C019CA">
      <w:pPr>
        <w:widowControl/>
        <w:spacing w:before="100" w:beforeAutospacing="1" w:after="100" w:afterAutospacing="1"/>
        <w:ind w:firstLine="480"/>
        <w:rPr>
          <w:rFonts w:ascii="宋体" w:eastAsia="宋体" w:hAnsi="宋体" w:cs="宋体"/>
          <w:kern w:val="0"/>
          <w:sz w:val="24"/>
          <w:szCs w:val="24"/>
        </w:rPr>
      </w:pPr>
      <w:r w:rsidRPr="00C019CA">
        <w:rPr>
          <w:rFonts w:ascii="宋体" w:eastAsia="宋体" w:hAnsi="宋体" w:cs="宋体"/>
          <w:kern w:val="0"/>
          <w:sz w:val="24"/>
          <w:szCs w:val="24"/>
        </w:rPr>
        <w:t>六、一般纳税人符合以下条件的，在2020年12月31日前，可选择</w:t>
      </w:r>
      <w:proofErr w:type="gramStart"/>
      <w:r w:rsidRPr="00C019CA">
        <w:rPr>
          <w:rFonts w:ascii="宋体" w:eastAsia="宋体" w:hAnsi="宋体" w:cs="宋体"/>
          <w:kern w:val="0"/>
          <w:sz w:val="24"/>
          <w:szCs w:val="24"/>
        </w:rPr>
        <w:t>转登记</w:t>
      </w:r>
      <w:proofErr w:type="gramEnd"/>
      <w:r w:rsidRPr="00C019CA">
        <w:rPr>
          <w:rFonts w:ascii="宋体" w:eastAsia="宋体" w:hAnsi="宋体" w:cs="宋体"/>
          <w:kern w:val="0"/>
          <w:sz w:val="24"/>
          <w:szCs w:val="24"/>
        </w:rPr>
        <w:t>为小规模纳税人：</w:t>
      </w:r>
      <w:proofErr w:type="gramStart"/>
      <w:r w:rsidRPr="00C019CA">
        <w:rPr>
          <w:rFonts w:ascii="宋体" w:eastAsia="宋体" w:hAnsi="宋体" w:cs="宋体"/>
          <w:kern w:val="0"/>
          <w:sz w:val="24"/>
          <w:szCs w:val="24"/>
        </w:rPr>
        <w:t>转登记</w:t>
      </w:r>
      <w:proofErr w:type="gramEnd"/>
      <w:r w:rsidRPr="00C019CA">
        <w:rPr>
          <w:rFonts w:ascii="宋体" w:eastAsia="宋体" w:hAnsi="宋体" w:cs="宋体"/>
          <w:kern w:val="0"/>
          <w:sz w:val="24"/>
          <w:szCs w:val="24"/>
        </w:rPr>
        <w:t>日前连续12个月（以1个月为1个纳税期）或者连续4个季度（以1个季度为1个纳税期）累计销售额未超过500万元。</w:t>
      </w:r>
    </w:p>
    <w:p w:rsidR="00C019CA" w:rsidRPr="00C019CA" w:rsidRDefault="00C019CA" w:rsidP="00C019CA">
      <w:pPr>
        <w:widowControl/>
        <w:spacing w:before="100" w:beforeAutospacing="1" w:after="100" w:afterAutospacing="1"/>
        <w:ind w:firstLine="480"/>
        <w:rPr>
          <w:rFonts w:ascii="宋体" w:eastAsia="宋体" w:hAnsi="宋体" w:cs="宋体"/>
          <w:kern w:val="0"/>
          <w:sz w:val="24"/>
          <w:szCs w:val="24"/>
        </w:rPr>
      </w:pPr>
      <w:r w:rsidRPr="00C019CA">
        <w:rPr>
          <w:rFonts w:ascii="宋体" w:eastAsia="宋体" w:hAnsi="宋体" w:cs="宋体"/>
          <w:kern w:val="0"/>
          <w:sz w:val="24"/>
          <w:szCs w:val="24"/>
        </w:rPr>
        <w:t>一般纳税人</w:t>
      </w:r>
      <w:proofErr w:type="gramStart"/>
      <w:r w:rsidRPr="00C019CA">
        <w:rPr>
          <w:rFonts w:ascii="宋体" w:eastAsia="宋体" w:hAnsi="宋体" w:cs="宋体"/>
          <w:kern w:val="0"/>
          <w:sz w:val="24"/>
          <w:szCs w:val="24"/>
        </w:rPr>
        <w:t>转登记</w:t>
      </w:r>
      <w:proofErr w:type="gramEnd"/>
      <w:r w:rsidRPr="00C019CA">
        <w:rPr>
          <w:rFonts w:ascii="宋体" w:eastAsia="宋体" w:hAnsi="宋体" w:cs="宋体"/>
          <w:kern w:val="0"/>
          <w:sz w:val="24"/>
          <w:szCs w:val="24"/>
        </w:rPr>
        <w:t>为小规模纳税人的其他事宜，按照《国家税务总局关于统一小规模纳税人标准等若干增值税问题的公告》（2018年第18号）、《国家税务总局关于统一小规模纳税人标准有关出口退（免）税问题的公告》（2018年第20号）的相关规定执行。</w:t>
      </w:r>
    </w:p>
    <w:p w:rsidR="00C019CA" w:rsidRPr="00C019CA" w:rsidRDefault="00C019CA" w:rsidP="00C019CA">
      <w:pPr>
        <w:widowControl/>
        <w:spacing w:before="100" w:beforeAutospacing="1" w:after="100" w:afterAutospacing="1"/>
        <w:ind w:firstLine="480"/>
        <w:rPr>
          <w:rFonts w:ascii="宋体" w:eastAsia="宋体" w:hAnsi="宋体" w:cs="宋体"/>
          <w:kern w:val="0"/>
          <w:sz w:val="24"/>
          <w:szCs w:val="24"/>
        </w:rPr>
      </w:pPr>
      <w:r w:rsidRPr="00C019CA">
        <w:rPr>
          <w:rFonts w:ascii="宋体" w:eastAsia="宋体" w:hAnsi="宋体" w:cs="宋体"/>
          <w:kern w:val="0"/>
          <w:sz w:val="24"/>
          <w:szCs w:val="24"/>
        </w:rPr>
        <w:t>七、一般纳税人在办理增值税纳税申报时，《增值税减免税申报明细表》“二、免税项目”第4栏“免税销售额对应的进项税额”和第5栏“免税额”不需填写。</w:t>
      </w:r>
    </w:p>
    <w:p w:rsidR="00C019CA" w:rsidRPr="00C019CA" w:rsidRDefault="00C019CA" w:rsidP="00C019CA">
      <w:pPr>
        <w:widowControl/>
        <w:spacing w:before="100" w:beforeAutospacing="1" w:after="100" w:afterAutospacing="1"/>
        <w:ind w:firstLine="480"/>
        <w:rPr>
          <w:rFonts w:ascii="宋体" w:eastAsia="宋体" w:hAnsi="宋体" w:cs="宋体"/>
          <w:kern w:val="0"/>
          <w:sz w:val="24"/>
          <w:szCs w:val="24"/>
        </w:rPr>
      </w:pPr>
      <w:r w:rsidRPr="00C019CA">
        <w:rPr>
          <w:rFonts w:ascii="宋体" w:eastAsia="宋体" w:hAnsi="宋体" w:cs="宋体"/>
          <w:kern w:val="0"/>
          <w:sz w:val="24"/>
          <w:szCs w:val="24"/>
        </w:rPr>
        <w:t>八、本公告第一条至第五条自2020年5月1日起施行；第六条、第七条自发布之日起施行。此前已发生未处理的事项，按照本公告执行，已处理的事项不再调整。</w:t>
      </w:r>
    </w:p>
    <w:p w:rsidR="00C019CA" w:rsidRPr="00C019CA" w:rsidRDefault="00C019CA" w:rsidP="00C019CA">
      <w:pPr>
        <w:widowControl/>
        <w:spacing w:before="100" w:beforeAutospacing="1" w:after="100" w:afterAutospacing="1"/>
        <w:ind w:firstLine="480"/>
        <w:rPr>
          <w:rFonts w:ascii="宋体" w:eastAsia="宋体" w:hAnsi="宋体" w:cs="宋体"/>
          <w:kern w:val="0"/>
          <w:sz w:val="24"/>
          <w:szCs w:val="24"/>
        </w:rPr>
      </w:pPr>
      <w:r w:rsidRPr="00C019CA">
        <w:rPr>
          <w:rFonts w:ascii="宋体" w:eastAsia="宋体" w:hAnsi="宋体" w:cs="宋体"/>
          <w:kern w:val="0"/>
          <w:sz w:val="24"/>
          <w:szCs w:val="24"/>
        </w:rPr>
        <w:t>特此公告。</w:t>
      </w:r>
    </w:p>
    <w:p w:rsidR="00C019CA" w:rsidRPr="00C019CA" w:rsidRDefault="00C019CA" w:rsidP="00C019CA">
      <w:pPr>
        <w:widowControl/>
        <w:spacing w:before="100" w:beforeAutospacing="1" w:after="100" w:afterAutospacing="1"/>
        <w:ind w:firstLine="480"/>
        <w:rPr>
          <w:rFonts w:ascii="宋体" w:eastAsia="宋体" w:hAnsi="宋体" w:cs="宋体"/>
          <w:kern w:val="0"/>
          <w:sz w:val="24"/>
          <w:szCs w:val="24"/>
        </w:rPr>
      </w:pPr>
    </w:p>
    <w:p w:rsidR="00C019CA" w:rsidRPr="00C019CA" w:rsidRDefault="00C019CA" w:rsidP="00C019CA">
      <w:pPr>
        <w:widowControl/>
        <w:spacing w:before="100" w:beforeAutospacing="1" w:after="100" w:afterAutospacing="1"/>
        <w:jc w:val="right"/>
        <w:rPr>
          <w:rFonts w:ascii="宋体" w:eastAsia="宋体" w:hAnsi="宋体" w:cs="宋体"/>
          <w:kern w:val="0"/>
          <w:sz w:val="24"/>
          <w:szCs w:val="24"/>
        </w:rPr>
      </w:pPr>
      <w:r w:rsidRPr="00C019CA">
        <w:rPr>
          <w:rFonts w:ascii="宋体" w:eastAsia="宋体" w:hAnsi="宋体" w:cs="宋体"/>
          <w:kern w:val="0"/>
          <w:sz w:val="24"/>
          <w:szCs w:val="24"/>
        </w:rPr>
        <w:t>国家税务总局</w:t>
      </w:r>
    </w:p>
    <w:p w:rsidR="00C019CA" w:rsidRPr="00C019CA" w:rsidRDefault="00C019CA" w:rsidP="00C019CA">
      <w:pPr>
        <w:widowControl/>
        <w:spacing w:before="100" w:beforeAutospacing="1" w:after="100" w:afterAutospacing="1"/>
        <w:jc w:val="right"/>
        <w:rPr>
          <w:rFonts w:ascii="宋体" w:eastAsia="宋体" w:hAnsi="宋体" w:cs="宋体"/>
          <w:kern w:val="0"/>
          <w:sz w:val="24"/>
          <w:szCs w:val="24"/>
        </w:rPr>
      </w:pPr>
      <w:r w:rsidRPr="00C019CA">
        <w:rPr>
          <w:rFonts w:ascii="宋体" w:eastAsia="宋体" w:hAnsi="宋体" w:cs="宋体"/>
          <w:kern w:val="0"/>
          <w:sz w:val="24"/>
          <w:szCs w:val="24"/>
        </w:rPr>
        <w:lastRenderedPageBreak/>
        <w:t>2020年4月23日</w:t>
      </w:r>
    </w:p>
    <w:p w:rsidR="004247D9" w:rsidRDefault="00C27A6A"/>
    <w:sectPr w:rsidR="004247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FCC" w:rsidRDefault="00D24FCC" w:rsidP="000712A3">
      <w:r>
        <w:separator/>
      </w:r>
    </w:p>
  </w:endnote>
  <w:endnote w:type="continuationSeparator" w:id="0">
    <w:p w:rsidR="00D24FCC" w:rsidRDefault="00D24FCC" w:rsidP="00071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FCC" w:rsidRDefault="00D24FCC" w:rsidP="000712A3">
      <w:r>
        <w:separator/>
      </w:r>
    </w:p>
  </w:footnote>
  <w:footnote w:type="continuationSeparator" w:id="0">
    <w:p w:rsidR="00D24FCC" w:rsidRDefault="00D24FCC" w:rsidP="000712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233"/>
    <w:rsid w:val="000712A3"/>
    <w:rsid w:val="00434D4D"/>
    <w:rsid w:val="006D7233"/>
    <w:rsid w:val="00AD03E5"/>
    <w:rsid w:val="00B8490F"/>
    <w:rsid w:val="00C019CA"/>
    <w:rsid w:val="00C27A6A"/>
    <w:rsid w:val="00D24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hgao">
    <w:name w:val="dhgao"/>
    <w:basedOn w:val="a0"/>
    <w:rsid w:val="00C019CA"/>
  </w:style>
  <w:style w:type="character" w:customStyle="1" w:styleId="hao1">
    <w:name w:val="hao1"/>
    <w:basedOn w:val="a0"/>
    <w:rsid w:val="00C019CA"/>
  </w:style>
  <w:style w:type="character" w:customStyle="1" w:styleId="yxq-tip">
    <w:name w:val="yxq-tip"/>
    <w:basedOn w:val="a0"/>
    <w:rsid w:val="00C019CA"/>
  </w:style>
  <w:style w:type="character" w:customStyle="1" w:styleId="laiyuan">
    <w:name w:val="laiyuan"/>
    <w:basedOn w:val="a0"/>
    <w:rsid w:val="00C019CA"/>
  </w:style>
  <w:style w:type="character" w:styleId="a3">
    <w:name w:val="Hyperlink"/>
    <w:basedOn w:val="a0"/>
    <w:uiPriority w:val="99"/>
    <w:semiHidden/>
    <w:unhideWhenUsed/>
    <w:rsid w:val="00C019CA"/>
    <w:rPr>
      <w:color w:val="0000FF"/>
      <w:u w:val="single"/>
    </w:rPr>
  </w:style>
  <w:style w:type="paragraph" w:styleId="a4">
    <w:name w:val="Normal (Web)"/>
    <w:basedOn w:val="a"/>
    <w:uiPriority w:val="99"/>
    <w:semiHidden/>
    <w:unhideWhenUsed/>
    <w:rsid w:val="00C019CA"/>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0712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712A3"/>
    <w:rPr>
      <w:sz w:val="18"/>
      <w:szCs w:val="18"/>
    </w:rPr>
  </w:style>
  <w:style w:type="paragraph" w:styleId="a6">
    <w:name w:val="footer"/>
    <w:basedOn w:val="a"/>
    <w:link w:val="Char0"/>
    <w:uiPriority w:val="99"/>
    <w:unhideWhenUsed/>
    <w:rsid w:val="000712A3"/>
    <w:pPr>
      <w:tabs>
        <w:tab w:val="center" w:pos="4153"/>
        <w:tab w:val="right" w:pos="8306"/>
      </w:tabs>
      <w:snapToGrid w:val="0"/>
      <w:jc w:val="left"/>
    </w:pPr>
    <w:rPr>
      <w:sz w:val="18"/>
      <w:szCs w:val="18"/>
    </w:rPr>
  </w:style>
  <w:style w:type="character" w:customStyle="1" w:styleId="Char0">
    <w:name w:val="页脚 Char"/>
    <w:basedOn w:val="a0"/>
    <w:link w:val="a6"/>
    <w:uiPriority w:val="99"/>
    <w:rsid w:val="000712A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hgao">
    <w:name w:val="dhgao"/>
    <w:basedOn w:val="a0"/>
    <w:rsid w:val="00C019CA"/>
  </w:style>
  <w:style w:type="character" w:customStyle="1" w:styleId="hao1">
    <w:name w:val="hao1"/>
    <w:basedOn w:val="a0"/>
    <w:rsid w:val="00C019CA"/>
  </w:style>
  <w:style w:type="character" w:customStyle="1" w:styleId="yxq-tip">
    <w:name w:val="yxq-tip"/>
    <w:basedOn w:val="a0"/>
    <w:rsid w:val="00C019CA"/>
  </w:style>
  <w:style w:type="character" w:customStyle="1" w:styleId="laiyuan">
    <w:name w:val="laiyuan"/>
    <w:basedOn w:val="a0"/>
    <w:rsid w:val="00C019CA"/>
  </w:style>
  <w:style w:type="character" w:styleId="a3">
    <w:name w:val="Hyperlink"/>
    <w:basedOn w:val="a0"/>
    <w:uiPriority w:val="99"/>
    <w:semiHidden/>
    <w:unhideWhenUsed/>
    <w:rsid w:val="00C019CA"/>
    <w:rPr>
      <w:color w:val="0000FF"/>
      <w:u w:val="single"/>
    </w:rPr>
  </w:style>
  <w:style w:type="paragraph" w:styleId="a4">
    <w:name w:val="Normal (Web)"/>
    <w:basedOn w:val="a"/>
    <w:uiPriority w:val="99"/>
    <w:semiHidden/>
    <w:unhideWhenUsed/>
    <w:rsid w:val="00C019CA"/>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0712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712A3"/>
    <w:rPr>
      <w:sz w:val="18"/>
      <w:szCs w:val="18"/>
    </w:rPr>
  </w:style>
  <w:style w:type="paragraph" w:styleId="a6">
    <w:name w:val="footer"/>
    <w:basedOn w:val="a"/>
    <w:link w:val="Char0"/>
    <w:uiPriority w:val="99"/>
    <w:unhideWhenUsed/>
    <w:rsid w:val="000712A3"/>
    <w:pPr>
      <w:tabs>
        <w:tab w:val="center" w:pos="4153"/>
        <w:tab w:val="right" w:pos="8306"/>
      </w:tabs>
      <w:snapToGrid w:val="0"/>
      <w:jc w:val="left"/>
    </w:pPr>
    <w:rPr>
      <w:sz w:val="18"/>
      <w:szCs w:val="18"/>
    </w:rPr>
  </w:style>
  <w:style w:type="character" w:customStyle="1" w:styleId="Char0">
    <w:name w:val="页脚 Char"/>
    <w:basedOn w:val="a0"/>
    <w:link w:val="a6"/>
    <w:uiPriority w:val="99"/>
    <w:rsid w:val="000712A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16826">
      <w:bodyDiv w:val="1"/>
      <w:marLeft w:val="0"/>
      <w:marRight w:val="0"/>
      <w:marTop w:val="0"/>
      <w:marBottom w:val="0"/>
      <w:divBdr>
        <w:top w:val="none" w:sz="0" w:space="0" w:color="auto"/>
        <w:left w:val="none" w:sz="0" w:space="0" w:color="auto"/>
        <w:bottom w:val="none" w:sz="0" w:space="0" w:color="auto"/>
        <w:right w:val="none" w:sz="0" w:space="0" w:color="auto"/>
      </w:divBdr>
      <w:divsChild>
        <w:div w:id="1642231231">
          <w:marLeft w:val="0"/>
          <w:marRight w:val="0"/>
          <w:marTop w:val="0"/>
          <w:marBottom w:val="0"/>
          <w:divBdr>
            <w:top w:val="none" w:sz="0" w:space="0" w:color="auto"/>
            <w:left w:val="none" w:sz="0" w:space="0" w:color="auto"/>
            <w:bottom w:val="none" w:sz="0" w:space="0" w:color="auto"/>
            <w:right w:val="none" w:sz="0" w:space="0" w:color="auto"/>
          </w:divBdr>
          <w:divsChild>
            <w:div w:id="461971454">
              <w:marLeft w:val="0"/>
              <w:marRight w:val="0"/>
              <w:marTop w:val="0"/>
              <w:marBottom w:val="0"/>
              <w:divBdr>
                <w:top w:val="none" w:sz="0" w:space="0" w:color="auto"/>
                <w:left w:val="none" w:sz="0" w:space="0" w:color="auto"/>
                <w:bottom w:val="none" w:sz="0" w:space="0" w:color="auto"/>
                <w:right w:val="none" w:sz="0" w:space="0" w:color="auto"/>
              </w:divBdr>
              <w:divsChild>
                <w:div w:id="1592279355">
                  <w:marLeft w:val="0"/>
                  <w:marRight w:val="0"/>
                  <w:marTop w:val="0"/>
                  <w:marBottom w:val="0"/>
                  <w:divBdr>
                    <w:top w:val="none" w:sz="0" w:space="0" w:color="auto"/>
                    <w:left w:val="none" w:sz="0" w:space="0" w:color="auto"/>
                    <w:bottom w:val="none" w:sz="0" w:space="0" w:color="auto"/>
                    <w:right w:val="none" w:sz="0" w:space="0" w:color="auto"/>
                  </w:divBdr>
                </w:div>
                <w:div w:id="1577938372">
                  <w:marLeft w:val="0"/>
                  <w:marRight w:val="0"/>
                  <w:marTop w:val="0"/>
                  <w:marBottom w:val="0"/>
                  <w:divBdr>
                    <w:top w:val="none" w:sz="0" w:space="0" w:color="auto"/>
                    <w:left w:val="none" w:sz="0" w:space="0" w:color="auto"/>
                    <w:bottom w:val="none" w:sz="0" w:space="0" w:color="auto"/>
                    <w:right w:val="none" w:sz="0" w:space="0" w:color="auto"/>
                  </w:divBdr>
                  <w:divsChild>
                    <w:div w:id="1332678697">
                      <w:marLeft w:val="0"/>
                      <w:marRight w:val="0"/>
                      <w:marTop w:val="0"/>
                      <w:marBottom w:val="0"/>
                      <w:divBdr>
                        <w:top w:val="none" w:sz="0" w:space="0" w:color="auto"/>
                        <w:left w:val="none" w:sz="0" w:space="0" w:color="auto"/>
                        <w:bottom w:val="none" w:sz="0" w:space="0" w:color="auto"/>
                        <w:right w:val="none" w:sz="0" w:space="0" w:color="auto"/>
                      </w:divBdr>
                      <w:divsChild>
                        <w:div w:id="1817411568">
                          <w:marLeft w:val="0"/>
                          <w:marRight w:val="0"/>
                          <w:marTop w:val="0"/>
                          <w:marBottom w:val="0"/>
                          <w:divBdr>
                            <w:top w:val="none" w:sz="0" w:space="0" w:color="auto"/>
                            <w:left w:val="none" w:sz="0" w:space="0" w:color="auto"/>
                            <w:bottom w:val="none" w:sz="0" w:space="0" w:color="auto"/>
                            <w:right w:val="none" w:sz="0" w:space="0" w:color="auto"/>
                          </w:divBdr>
                          <w:divsChild>
                            <w:div w:id="1092169057">
                              <w:marLeft w:val="0"/>
                              <w:marRight w:val="0"/>
                              <w:marTop w:val="0"/>
                              <w:marBottom w:val="0"/>
                              <w:divBdr>
                                <w:top w:val="none" w:sz="0" w:space="0" w:color="auto"/>
                                <w:left w:val="none" w:sz="0" w:space="0" w:color="auto"/>
                                <w:bottom w:val="none" w:sz="0" w:space="0" w:color="auto"/>
                                <w:right w:val="none" w:sz="0" w:space="0" w:color="auto"/>
                              </w:divBdr>
                              <w:divsChild>
                                <w:div w:id="22526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8356">
                      <w:marLeft w:val="150"/>
                      <w:marRight w:val="0"/>
                      <w:marTop w:val="0"/>
                      <w:marBottom w:val="0"/>
                      <w:divBdr>
                        <w:top w:val="none" w:sz="0" w:space="0" w:color="auto"/>
                        <w:left w:val="none" w:sz="0" w:space="0" w:color="auto"/>
                        <w:bottom w:val="none" w:sz="0" w:space="0" w:color="auto"/>
                        <w:right w:val="none" w:sz="0" w:space="0" w:color="auto"/>
                      </w:divBdr>
                    </w:div>
                    <w:div w:id="126091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5840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284</Words>
  <Characters>1619</Characters>
  <Application>Microsoft Office Word</Application>
  <DocSecurity>0</DocSecurity>
  <Lines>13</Lines>
  <Paragraphs>3</Paragraphs>
  <ScaleCrop>false</ScaleCrop>
  <Company/>
  <LinksUpToDate>false</LinksUpToDate>
  <CharactersWithSpaces>1900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liping zeng</dc:creator>
  <cp:keywords/>
  <dc:description/>
  <cp:lastModifiedBy>RenQ</cp:lastModifiedBy>
  <cp:revision>5</cp:revision>
  <dcterms:created xsi:type="dcterms:W3CDTF">2020-12-18T07:40:00Z</dcterms:created>
  <dcterms:modified xsi:type="dcterms:W3CDTF">2020-12-31T07:04:00Z</dcterms:modified>
</cp:coreProperties>
</file>