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23534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23534"/>
          <w:spacing w:val="0"/>
          <w:sz w:val="28"/>
          <w:szCs w:val="28"/>
          <w:bdr w:val="none" w:color="auto" w:sz="0" w:space="0"/>
          <w:shd w:val="clear" w:fill="FFFFFF"/>
        </w:rPr>
        <w:t>工业和信息化部 财政部 海关总署 国家税务总局 国家能源局关于印发能源资源勘探开发利用免税进口商品清单（2021年版）的通知</w:t>
      </w:r>
      <w:bookmarkStart w:id="0" w:name="_GoBack"/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23534"/>
          <w:spacing w:val="0"/>
          <w:sz w:val="28"/>
          <w:szCs w:val="28"/>
          <w:bdr w:val="none" w:color="auto" w:sz="0" w:space="0"/>
          <w:shd w:val="clear" w:fill="FFFFFF"/>
        </w:rPr>
        <w:t>工信部联重装〔2021〕157号</w:t>
      </w:r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各省、自治区、直辖市及计划单列市、新疆生产建设兵团工业和信息化主管部门、财政厅（局），海关总署广东分署、各直属海关，国家税务总局各省、自治区、直辖市、计划单列市税务局，各省、自治区、直辖市能源局，财政部各地监管局，国家税务总局驻各地特派员办事处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根据《财政部 海关总署 税务总局关于“十四五”期间能源资源勘探开发利用进口税收政策的通知》（财关税〔2021〕17号）和《财政部 国家发展改革委 工业和信息化部 海关总署 税务总局 国家能源局关于“十四五”期间能源资源勘探开发利用进口税收政策管理办法的通知》（财关税〔2021〕18号）有关要求，结合国内外形势变化，工业和信息化部、财政部、海关总署、国家税务总局、国家能源局制定了《能源资源勘探开发利用免税进口商品清单（2021年版）》，现予发布，自2021年1月1日起实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附件：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://www.chinatax.gov.cn/chinatax/n810341/n810825/c101434/c5172715/5172715/files/%E8%83%BD%E6%BA%90%E8%B5%84%E6%BA%90%E5%8B%98%E6%8E%A2%E5%BC%80%E5%8F%91%E5%88%A9%E7%94%A8%E5%85%8D%E7%A8%8E%E8%BF%9B%E5%8F%A3%E5%95%86%E5%93%81%E6%B8%85%E5%8D%95%EF%BC%882021%E5%B9%B4%E7%89%88%EF%BC%89.pdf" \t "http://www.chinatax.gov.cn/chinatax/n810341/n810825/c101434/c5172715/_blank"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u w:val="none"/>
          <w:bdr w:val="none" w:color="auto" w:sz="0" w:space="0"/>
          <w:shd w:val="clear" w:fill="FFFFFF"/>
        </w:rPr>
        <w:t>能源资源勘探开发利用免税进口商品清单（2021年版）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工业和信息化部 财政部 海关总署 国家税务总局 国家能源局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2021年10月26日</w:t>
      </w:r>
    </w:p>
    <w:p>
      <w:pP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23534"/>
          <w:spacing w:val="0"/>
          <w:sz w:val="16"/>
          <w:szCs w:val="16"/>
          <w:bdr w:val="none" w:color="auto" w:sz="0" w:space="0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364261"/>
    <w:rsid w:val="6D36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2022-02-17T13:58:00Z</dcterms:created>
  <dc:creator>往事随风</dc:creator>
  <cp:lastModifiedBy>往事随风</cp:lastModifiedBy>
  <dcterms:modified xsi:type="dcterms:W3CDTF">2022-02-17T14:00:26Z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7928D12AB3BB474698E0FCA137F3E697</vt:lpwstr>
  </property>
</Properties>
</file>