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B4C" w:rsidRPr="00271B4C" w:rsidRDefault="00271B4C" w:rsidP="00271B4C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271B4C">
        <w:rPr>
          <w:rFonts w:ascii="宋体" w:eastAsia="宋体" w:hAnsi="宋体" w:cs="宋体"/>
          <w:b/>
          <w:bCs/>
          <w:kern w:val="0"/>
          <w:sz w:val="36"/>
          <w:szCs w:val="36"/>
        </w:rPr>
        <w:t>关于发布第二批适用北京2022年冬奥会、冬残奥会和测试</w:t>
      </w:r>
      <w:proofErr w:type="gramStart"/>
      <w:r w:rsidRPr="00271B4C">
        <w:rPr>
          <w:rFonts w:ascii="宋体" w:eastAsia="宋体" w:hAnsi="宋体" w:cs="宋体"/>
          <w:b/>
          <w:bCs/>
          <w:kern w:val="0"/>
          <w:sz w:val="36"/>
          <w:szCs w:val="36"/>
        </w:rPr>
        <w:t>赛企业</w:t>
      </w:r>
      <w:proofErr w:type="gramEnd"/>
      <w:r w:rsidRPr="00271B4C">
        <w:rPr>
          <w:rFonts w:ascii="宋体" w:eastAsia="宋体" w:hAnsi="宋体" w:cs="宋体"/>
          <w:b/>
          <w:bCs/>
          <w:kern w:val="0"/>
          <w:sz w:val="36"/>
          <w:szCs w:val="36"/>
        </w:rPr>
        <w:t>赞助增值税政策的企业名单的公告</w:t>
      </w:r>
    </w:p>
    <w:p w:rsidR="00271B4C" w:rsidRPr="00271B4C" w:rsidRDefault="00271B4C" w:rsidP="00271B4C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271B4C">
        <w:rPr>
          <w:rFonts w:ascii="宋体" w:eastAsia="宋体" w:hAnsi="宋体" w:cs="宋体"/>
          <w:b/>
          <w:bCs/>
          <w:kern w:val="0"/>
          <w:sz w:val="24"/>
          <w:szCs w:val="24"/>
        </w:rPr>
        <w:t>财政部 税务总局公告</w:t>
      </w:r>
      <w:bookmarkStart w:id="0" w:name="_GoBack"/>
      <w:bookmarkEnd w:id="0"/>
      <w:r w:rsidRPr="00271B4C">
        <w:rPr>
          <w:rFonts w:ascii="宋体" w:eastAsia="宋体" w:hAnsi="宋体" w:cs="宋体"/>
          <w:b/>
          <w:bCs/>
          <w:kern w:val="0"/>
          <w:sz w:val="24"/>
          <w:szCs w:val="24"/>
        </w:rPr>
        <w:t>2020年第42号</w:t>
      </w:r>
      <w:r w:rsidRPr="00271B4C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271B4C" w:rsidRPr="00271B4C" w:rsidRDefault="00271B4C" w:rsidP="00271B4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71B4C">
        <w:rPr>
          <w:rFonts w:ascii="宋体" w:eastAsia="宋体" w:hAnsi="宋体" w:cs="宋体"/>
          <w:kern w:val="0"/>
          <w:sz w:val="24"/>
          <w:szCs w:val="24"/>
        </w:rPr>
        <w:t>    现将北京2022年冬奥会、冬残奥会和测试赛赞助企业及参与赞助的下属机构名单（第二批）有关增值税政策公告如下： </w:t>
      </w:r>
    </w:p>
    <w:p w:rsidR="00271B4C" w:rsidRPr="00271B4C" w:rsidRDefault="00271B4C" w:rsidP="00271B4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71B4C">
        <w:rPr>
          <w:rFonts w:ascii="宋体" w:eastAsia="宋体" w:hAnsi="宋体" w:cs="宋体"/>
          <w:kern w:val="0"/>
          <w:sz w:val="24"/>
          <w:szCs w:val="24"/>
        </w:rPr>
        <w:t>    本公告附件所列北京2022 年冬奥会、冬残奥会、测试赛赞助企业及参与赞助的下属机构，可以按照《财政部 税务总局 海关总署关于北京2022年冬奥会和冬残奥会税收政策的通知》（财税〔2017〕60号）第三条第（二）项和《财政部 税务总局关于冬奥会和冬残奥会企业赞助有关增值税政策的通知》（财税〔2019〕6号）的规定适用相关增值税政策。 </w:t>
      </w:r>
    </w:p>
    <w:p w:rsidR="00271B4C" w:rsidRPr="00271B4C" w:rsidRDefault="00271B4C" w:rsidP="00271B4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71B4C">
        <w:rPr>
          <w:rFonts w:ascii="宋体" w:eastAsia="宋体" w:hAnsi="宋体" w:cs="宋体"/>
          <w:kern w:val="0"/>
          <w:sz w:val="24"/>
          <w:szCs w:val="24"/>
        </w:rPr>
        <w:t>    附件：北京2022年冬奥会、冬残奥会、测试赛赞助企业及参与赞助的下属机构名单（第二批） </w:t>
      </w:r>
    </w:p>
    <w:p w:rsidR="00271B4C" w:rsidRPr="00271B4C" w:rsidRDefault="00271B4C" w:rsidP="00271B4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71B4C">
        <w:rPr>
          <w:rFonts w:ascii="宋体" w:eastAsia="宋体" w:hAnsi="宋体" w:cs="宋体"/>
          <w:kern w:val="0"/>
          <w:sz w:val="24"/>
          <w:szCs w:val="24"/>
        </w:rPr>
        <w:t>  </w:t>
      </w:r>
    </w:p>
    <w:p w:rsidR="00271B4C" w:rsidRPr="00271B4C" w:rsidRDefault="00271B4C" w:rsidP="00271B4C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271B4C">
        <w:rPr>
          <w:rFonts w:ascii="宋体" w:eastAsia="宋体" w:hAnsi="宋体" w:cs="宋体"/>
          <w:kern w:val="0"/>
          <w:sz w:val="24"/>
          <w:szCs w:val="24"/>
        </w:rPr>
        <w:t>财政部  税务总局 </w:t>
      </w:r>
    </w:p>
    <w:p w:rsidR="00271B4C" w:rsidRPr="00271B4C" w:rsidRDefault="00271B4C" w:rsidP="00271B4C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271B4C">
        <w:rPr>
          <w:rFonts w:ascii="宋体" w:eastAsia="宋体" w:hAnsi="宋体" w:cs="宋体"/>
          <w:kern w:val="0"/>
          <w:sz w:val="24"/>
          <w:szCs w:val="24"/>
        </w:rPr>
        <w:t>2020年11月14日 </w:t>
      </w:r>
    </w:p>
    <w:p w:rsidR="00B3245E" w:rsidRPr="00271B4C" w:rsidRDefault="00B3245E"/>
    <w:sectPr w:rsidR="00B3245E" w:rsidRPr="00271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4C"/>
    <w:rsid w:val="00271B4C"/>
    <w:rsid w:val="0036284C"/>
    <w:rsid w:val="00B3245E"/>
    <w:rsid w:val="00C5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71B4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71B4C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71B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71B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71B4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71B4C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71B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71B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RenQ</dc:creator>
  <cp:lastModifiedBy>RenQ</cp:lastModifiedBy>
  <cp:revision>1</cp:revision>
  <dcterms:created xsi:type="dcterms:W3CDTF">2020-12-16T11:45:00Z</dcterms:created>
  <dcterms:modified xsi:type="dcterms:W3CDTF">2020-12-16T11:46:00Z</dcterms:modified>
</cp:coreProperties>
</file>