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160"/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ind w:right="160"/>
        <w:jc w:val="righ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94" w:lineRule="exact"/>
        <w:ind w:right="800"/>
        <w:jc w:val="right"/>
        <w:rPr>
          <w:rFonts w:hint="default" w:ascii="方正仿宋_GBK" w:hAnsi="Times New Roman" w:eastAsia="方正仿宋_GBK"/>
          <w:sz w:val="32"/>
          <w:szCs w:val="32"/>
        </w:rPr>
      </w:pPr>
      <w:r>
        <w:rPr>
          <w:rFonts w:hint="default" w:ascii="方正仿宋_GBK" w:hAnsi="Times New Roman" w:eastAsia="方正仿宋_GBK"/>
          <w:sz w:val="32"/>
          <w:szCs w:val="32"/>
        </w:rPr>
        <w:t>武财社〔20</w:t>
      </w:r>
      <w:r>
        <w:rPr>
          <w:rFonts w:hint="default" w:ascii="方正仿宋_GBK" w:hAnsi="Times New Roman" w:eastAsia="方正仿宋_GBK"/>
          <w:sz w:val="32"/>
          <w:szCs w:val="32"/>
          <w:lang w:val="en-US" w:eastAsia="zh-CN"/>
        </w:rPr>
        <w:t>21</w:t>
      </w:r>
      <w:r>
        <w:rPr>
          <w:rFonts w:hint="default" w:ascii="方正仿宋_GBK" w:hAnsi="Times New Roman" w:eastAsia="方正仿宋_GBK"/>
          <w:sz w:val="32"/>
          <w:szCs w:val="32"/>
        </w:rPr>
        <w:t>〕</w:t>
      </w:r>
      <w:r>
        <w:rPr>
          <w:rFonts w:hint="eastAsia" w:ascii="方正仿宋_GBK" w:hAnsi="Times New Roman" w:eastAsia="方正仿宋_GBK"/>
          <w:sz w:val="32"/>
          <w:szCs w:val="32"/>
          <w:lang w:val="en-US" w:eastAsia="zh-CN"/>
        </w:rPr>
        <w:t>28</w:t>
      </w:r>
      <w:r>
        <w:rPr>
          <w:rFonts w:hint="default" w:ascii="方正仿宋_GBK" w:hAnsi="Times New Roman" w:eastAsia="方正仿宋_GBK"/>
          <w:sz w:val="32"/>
          <w:szCs w:val="32"/>
        </w:rPr>
        <w:t>号</w:t>
      </w:r>
    </w:p>
    <w:p>
      <w:pPr>
        <w:spacing w:line="600" w:lineRule="exact"/>
        <w:ind w:right="160"/>
        <w:jc w:val="right"/>
        <w:rPr>
          <w:rFonts w:hint="eastAsia" w:ascii="方正仿宋_GBK" w:eastAsia="方正仿宋_GBK"/>
          <w:sz w:val="30"/>
          <w:szCs w:val="30"/>
        </w:rPr>
      </w:pPr>
    </w:p>
    <w:p>
      <w:pPr>
        <w:snapToGrid w:val="0"/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重庆市武隆区财政局</w:t>
      </w:r>
    </w:p>
    <w:p>
      <w:pPr>
        <w:snapToGrid w:val="0"/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关于追加2021年残疾人事业发展中央补助资金的通知</w:t>
      </w:r>
    </w:p>
    <w:p>
      <w:pPr>
        <w:snapToGrid w:val="0"/>
        <w:spacing w:line="600" w:lineRule="exact"/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snapToGrid w:val="0"/>
        <w:spacing w:line="600" w:lineRule="exact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残联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根据市财政局《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关于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2021年残疾人事业发展中央补助资金预算指标（年中下达批）的通知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》（渝财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〔20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现追加你单位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残疾人事业发展中央补助资金30万元，统筹用于残疾人康复、农村贫困残疾人实用技术培训、残疾人机动轮椅车燃油补贴、智力精神肢体重度残疾人托养。此项资金为中央直达资金，资金标识为“01中央直达资金”，贯穿资金分配、拨付、使用等整个环节，且保持不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该项资金支出列功能分类科目 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2081199其他残疾人事业支出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”，列政府经济分类科目 “50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299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其他商品和服务支出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”，列部门经济分类科目“30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99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其他商品和服务支出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5190" w:firstLineChars="1622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5190" w:firstLineChars="1622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重庆市武隆区财政局</w:t>
      </w:r>
    </w:p>
    <w:p>
      <w:pPr>
        <w:spacing w:line="600" w:lineRule="exact"/>
        <w:ind w:right="861" w:rightChars="410"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（联系人：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苏永刚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，联系电话：777054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750" w:firstLineChars="25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0" w:firstLineChars="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0" w:firstLineChars="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0" w:firstLineChars="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0" w:firstLineChars="0"/>
        <w:rPr>
          <w:rFonts w:hint="eastAsia" w:ascii="方正仿宋_GBK" w:eastAsia="方正仿宋_GBK"/>
          <w:sz w:val="30"/>
          <w:szCs w:val="30"/>
        </w:rPr>
      </w:pPr>
      <w:bookmarkStart w:id="0" w:name="_GoBack"/>
      <w:bookmarkEnd w:id="0"/>
    </w:p>
    <w:p>
      <w:pPr>
        <w:spacing w:line="600" w:lineRule="exact"/>
        <w:ind w:firstLine="0" w:firstLineChars="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0" w:firstLineChars="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0" w:firstLineChars="0"/>
        <w:rPr>
          <w:rFonts w:hint="eastAsia" w:ascii="方正仿宋_GBK" w:eastAsia="方正仿宋_GBK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hint="eastAsia"/>
        </w:rPr>
      </w:pPr>
      <w:r>
        <w:rPr>
          <w:rFonts w:hint="eastAsia" w:ascii="方正仿宋_GBK" w:eastAsia="方正仿宋_GBK"/>
          <w:sz w:val="30"/>
          <w:szCs w:val="30"/>
        </w:rPr>
        <w:t>发：预算科</w:t>
      </w:r>
    </w:p>
    <w:p/>
    <w:sectPr>
      <w:headerReference r:id="rId3" w:type="default"/>
      <w:footerReference r:id="rId5" w:type="default"/>
      <w:headerReference r:id="rId4" w:type="even"/>
      <w:pgSz w:w="11906" w:h="16838"/>
      <w:pgMar w:top="2098" w:right="1531" w:bottom="1701" w:left="1531" w:header="851" w:footer="1474" w:gutter="0"/>
      <w:paperSrc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3792D"/>
    <w:rsid w:val="0FB13D1D"/>
    <w:rsid w:val="6060121E"/>
    <w:rsid w:val="6EE3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2021-05-28T00:54:00Z</dcterms:created>
  <dc:creator>苏永刚</dc:creator>
  <cp:lastModifiedBy>冉玲玲</cp:lastModifiedBy>
  <cp:lastPrinted>2021-06-07T02:05:01Z</cp:lastPrinted>
  <dcterms:modified xsi:type="dcterms:W3CDTF">2021-06-07T02:25:14Z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